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655" w:rsidRDefault="00B463D3" w:rsidP="0080084D">
      <w:pPr>
        <w:pStyle w:val="1"/>
        <w:spacing w:before="0" w:after="0" w:line="360" w:lineRule="auto"/>
        <w:jc w:val="center"/>
        <w:rPr>
          <w:rFonts w:ascii="Times New Roman" w:hAnsi="Times New Roman" w:cs="Times New Roman"/>
        </w:rPr>
      </w:pPr>
      <w:bookmarkStart w:id="0" w:name="_GoBack"/>
      <w:r>
        <w:rPr>
          <w:rFonts w:ascii="Times New Roman" w:hAnsi="Times New Roman" w:cs="Times New Roman"/>
        </w:rPr>
        <w:t>南京林业大学关于</w:t>
      </w:r>
      <w:r w:rsidR="008D5646">
        <w:rPr>
          <w:rFonts w:ascii="Times New Roman" w:hAnsi="Times New Roman" w:cs="Times New Roman" w:hint="eastAsia"/>
        </w:rPr>
        <w:t>制订</w:t>
      </w:r>
      <w:r>
        <w:rPr>
          <w:rFonts w:ascii="Times New Roman" w:hAnsi="Times New Roman" w:cs="Times New Roman"/>
        </w:rPr>
        <w:t>2022</w:t>
      </w:r>
      <w:r>
        <w:rPr>
          <w:rFonts w:ascii="Times New Roman" w:hAnsi="Times New Roman" w:cs="Times New Roman"/>
        </w:rPr>
        <w:t>版博士研究生培养方案的指导意见</w:t>
      </w:r>
    </w:p>
    <w:bookmarkEnd w:id="0"/>
    <w:p w:rsidR="007D2655" w:rsidRDefault="00B463D3">
      <w:pPr>
        <w:pStyle w:val="a8"/>
        <w:spacing w:before="0" w:beforeAutospacing="0" w:after="0" w:afterAutospacing="0" w:line="560" w:lineRule="exact"/>
        <w:ind w:firstLineChars="200" w:firstLine="560"/>
        <w:rPr>
          <w:rFonts w:ascii="Times New Roman" w:eastAsia="仿宋_GB2312" w:hAnsi="Times New Roman" w:cs="Times New Roman"/>
          <w:color w:val="444444"/>
          <w:sz w:val="28"/>
          <w:szCs w:val="28"/>
        </w:rPr>
      </w:pPr>
      <w:r>
        <w:rPr>
          <w:rFonts w:ascii="Times New Roman" w:eastAsia="仿宋_GB2312" w:hAnsi="Times New Roman" w:cs="Times New Roman"/>
          <w:color w:val="444444"/>
          <w:sz w:val="28"/>
          <w:szCs w:val="28"/>
        </w:rPr>
        <w:t>为了贯彻国家教育方针，落实全国研究生教育会议精神，改革创新高层次人才培养模式，保证本校学术学位博士研究生培养质量，学校将启动</w:t>
      </w:r>
      <w:r w:rsidR="008D5646">
        <w:rPr>
          <w:rFonts w:ascii="Times New Roman" w:eastAsia="仿宋_GB2312" w:hAnsi="Times New Roman" w:cs="Times New Roman"/>
          <w:color w:val="444444"/>
          <w:sz w:val="28"/>
          <w:szCs w:val="28"/>
        </w:rPr>
        <w:t>制订</w:t>
      </w:r>
      <w:r w:rsidRPr="00E91E75">
        <w:rPr>
          <w:rFonts w:ascii="Times New Roman" w:eastAsia="仿宋_GB2312" w:hAnsi="Times New Roman" w:cs="Times New Roman"/>
          <w:sz w:val="28"/>
          <w:szCs w:val="28"/>
        </w:rPr>
        <w:t>《</w:t>
      </w:r>
      <w:r w:rsidRPr="00E91E75">
        <w:rPr>
          <w:rFonts w:ascii="Times New Roman" w:eastAsia="仿宋_GB2312" w:hAnsi="Times New Roman" w:cs="Times New Roman"/>
          <w:sz w:val="28"/>
          <w:szCs w:val="28"/>
        </w:rPr>
        <w:t xml:space="preserve">2022 </w:t>
      </w:r>
      <w:r w:rsidRPr="00E91E75">
        <w:rPr>
          <w:rFonts w:ascii="Times New Roman" w:eastAsia="仿宋_GB2312" w:hAnsi="Times New Roman" w:cs="Times New Roman"/>
          <w:sz w:val="28"/>
          <w:szCs w:val="28"/>
        </w:rPr>
        <w:t>版南京林业大学</w:t>
      </w:r>
      <w:r>
        <w:rPr>
          <w:rFonts w:ascii="Times New Roman" w:eastAsia="仿宋_GB2312" w:hAnsi="Times New Roman" w:cs="Times New Roman"/>
          <w:color w:val="444444"/>
          <w:sz w:val="28"/>
          <w:szCs w:val="28"/>
        </w:rPr>
        <w:t>学术学位博士研究生培养方案》（以下简称《培养方案》）。为保障各博士学位授权一级学科规范完成《培养方案》</w:t>
      </w:r>
      <w:r w:rsidR="008D5646">
        <w:rPr>
          <w:rFonts w:ascii="Times New Roman" w:eastAsia="仿宋_GB2312" w:hAnsi="Times New Roman" w:cs="Times New Roman"/>
          <w:color w:val="444444"/>
          <w:sz w:val="28"/>
          <w:szCs w:val="28"/>
        </w:rPr>
        <w:t>制订</w:t>
      </w:r>
      <w:r>
        <w:rPr>
          <w:rFonts w:ascii="Times New Roman" w:eastAsia="仿宋_GB2312" w:hAnsi="Times New Roman" w:cs="Times New Roman"/>
          <w:color w:val="444444"/>
          <w:sz w:val="28"/>
          <w:szCs w:val="28"/>
        </w:rPr>
        <w:t>工作，特</w:t>
      </w:r>
      <w:r w:rsidR="008D5646">
        <w:rPr>
          <w:rFonts w:ascii="Times New Roman" w:eastAsia="仿宋_GB2312" w:hAnsi="Times New Roman" w:cs="Times New Roman"/>
          <w:color w:val="444444"/>
          <w:sz w:val="28"/>
          <w:szCs w:val="28"/>
        </w:rPr>
        <w:t>制订</w:t>
      </w:r>
      <w:r>
        <w:rPr>
          <w:rFonts w:ascii="Times New Roman" w:eastAsia="仿宋_GB2312" w:hAnsi="Times New Roman" w:cs="Times New Roman"/>
          <w:color w:val="444444"/>
          <w:sz w:val="28"/>
          <w:szCs w:val="28"/>
        </w:rPr>
        <w:t>《南京林业大学关于</w:t>
      </w:r>
      <w:r w:rsidR="008D5646">
        <w:rPr>
          <w:rFonts w:ascii="Times New Roman" w:eastAsia="仿宋_GB2312" w:hAnsi="Times New Roman" w:cs="Times New Roman"/>
          <w:color w:val="444444"/>
          <w:sz w:val="28"/>
          <w:szCs w:val="28"/>
        </w:rPr>
        <w:t>制订</w:t>
      </w:r>
      <w:r>
        <w:rPr>
          <w:rFonts w:ascii="Times New Roman" w:eastAsia="仿宋_GB2312" w:hAnsi="Times New Roman" w:cs="Times New Roman"/>
          <w:color w:val="444444"/>
          <w:sz w:val="28"/>
          <w:szCs w:val="28"/>
        </w:rPr>
        <w:t>2022</w:t>
      </w:r>
      <w:r>
        <w:rPr>
          <w:rFonts w:ascii="Times New Roman" w:eastAsia="仿宋_GB2312" w:hAnsi="Times New Roman" w:cs="Times New Roman"/>
          <w:color w:val="444444"/>
          <w:sz w:val="28"/>
          <w:szCs w:val="28"/>
        </w:rPr>
        <w:t>版博士研究生培养方案的指导意见》（以下简称《指导意见》）供各博士学位授权一级学科所在学院参考执行。</w:t>
      </w:r>
    </w:p>
    <w:p w:rsidR="007D2655" w:rsidRDefault="00B463D3">
      <w:pPr>
        <w:pStyle w:val="2"/>
        <w:spacing w:before="0" w:after="0" w:line="560" w:lineRule="exact"/>
        <w:rPr>
          <w:rFonts w:ascii="Times New Roman" w:eastAsia="楷体" w:hAnsi="Times New Roman" w:cs="Times New Roman"/>
        </w:rPr>
      </w:pPr>
      <w:r>
        <w:rPr>
          <w:rFonts w:ascii="Times New Roman" w:eastAsia="楷体" w:hAnsi="Times New Roman" w:cs="Times New Roman"/>
        </w:rPr>
        <w:t>一、培养目标及基本要求</w:t>
      </w:r>
    </w:p>
    <w:p w:rsidR="007D2655" w:rsidRPr="00E91E75" w:rsidRDefault="00B463D3">
      <w:pPr>
        <w:pStyle w:val="3"/>
        <w:spacing w:before="0" w:after="0" w:line="560" w:lineRule="exact"/>
        <w:ind w:firstLineChars="200" w:firstLine="562"/>
        <w:rPr>
          <w:rFonts w:ascii="Times New Roman" w:eastAsia="楷体" w:hAnsi="Times New Roman" w:cs="Times New Roman"/>
          <w:sz w:val="28"/>
          <w:szCs w:val="21"/>
        </w:rPr>
      </w:pPr>
      <w:r w:rsidRPr="00E91E75">
        <w:rPr>
          <w:rFonts w:ascii="Times New Roman" w:eastAsia="楷体" w:hAnsi="Times New Roman" w:cs="Times New Roman"/>
          <w:sz w:val="28"/>
          <w:szCs w:val="21"/>
        </w:rPr>
        <w:t>（一）培养目标</w:t>
      </w:r>
    </w:p>
    <w:p w:rsidR="007D2655" w:rsidRDefault="00B463D3">
      <w:pPr>
        <w:pStyle w:val="a8"/>
        <w:spacing w:before="0" w:beforeAutospacing="0" w:after="0" w:afterAutospacing="0" w:line="560" w:lineRule="exact"/>
        <w:ind w:firstLine="645"/>
        <w:rPr>
          <w:rFonts w:ascii="Times New Roman" w:eastAsia="仿宋_GB2312" w:hAnsi="Times New Roman" w:cs="Times New Roman"/>
          <w:color w:val="444444"/>
          <w:sz w:val="28"/>
          <w:szCs w:val="28"/>
        </w:rPr>
      </w:pPr>
      <w:r w:rsidRPr="00E91E75">
        <w:rPr>
          <w:rFonts w:ascii="Times New Roman" w:eastAsia="仿宋_GB2312" w:hAnsi="Times New Roman" w:cs="Times New Roman"/>
          <w:color w:val="444444"/>
          <w:sz w:val="28"/>
          <w:szCs w:val="28"/>
        </w:rPr>
        <w:t>把立德树人作为研究生教育的根本任务，培养德智体美</w:t>
      </w:r>
      <w:r w:rsidR="008F1D76" w:rsidRPr="00E91E75">
        <w:rPr>
          <w:rFonts w:ascii="Times New Roman" w:eastAsia="仿宋_GB2312" w:hAnsi="Times New Roman" w:cs="Times New Roman" w:hint="eastAsia"/>
          <w:color w:val="444444"/>
          <w:sz w:val="28"/>
          <w:szCs w:val="28"/>
        </w:rPr>
        <w:t>劳</w:t>
      </w:r>
      <w:r w:rsidRPr="00E91E75">
        <w:rPr>
          <w:rFonts w:ascii="Times New Roman" w:eastAsia="仿宋_GB2312" w:hAnsi="Times New Roman" w:cs="Times New Roman"/>
          <w:color w:val="444444"/>
          <w:sz w:val="28"/>
          <w:szCs w:val="28"/>
        </w:rPr>
        <w:t>全面发展，具备较强的批判性思维、创新性思维和生态文明素养，能独立从事科学研究工作，具有国际视野的高层次研究型人才</w:t>
      </w:r>
      <w:r w:rsidR="00DB312A" w:rsidRPr="00E91E75">
        <w:rPr>
          <w:rFonts w:ascii="Times New Roman" w:eastAsia="仿宋_GB2312" w:hAnsi="Times New Roman" w:cs="Times New Roman"/>
          <w:color w:val="444444"/>
          <w:sz w:val="28"/>
          <w:szCs w:val="28"/>
        </w:rPr>
        <w:t>。</w:t>
      </w:r>
    </w:p>
    <w:p w:rsidR="007D2655" w:rsidRDefault="00B463D3">
      <w:pPr>
        <w:pStyle w:val="3"/>
        <w:spacing w:before="0" w:after="0" w:line="560" w:lineRule="exact"/>
        <w:ind w:firstLineChars="200" w:firstLine="562"/>
        <w:rPr>
          <w:rFonts w:ascii="Times New Roman" w:eastAsia="楷体" w:hAnsi="Times New Roman" w:cs="Times New Roman"/>
          <w:sz w:val="28"/>
          <w:szCs w:val="21"/>
        </w:rPr>
      </w:pPr>
      <w:r>
        <w:rPr>
          <w:rFonts w:ascii="Times New Roman" w:eastAsia="楷体" w:hAnsi="Times New Roman" w:cs="Times New Roman"/>
          <w:sz w:val="28"/>
          <w:szCs w:val="21"/>
        </w:rPr>
        <w:t>（二）基本要求</w:t>
      </w:r>
    </w:p>
    <w:p w:rsidR="007D2655" w:rsidRDefault="00B463D3">
      <w:pPr>
        <w:pStyle w:val="a8"/>
        <w:spacing w:before="0" w:beforeAutospacing="0" w:after="0" w:afterAutospacing="0" w:line="560" w:lineRule="exact"/>
        <w:ind w:firstLine="645"/>
        <w:rPr>
          <w:rFonts w:ascii="Times New Roman" w:eastAsia="微软雅黑" w:hAnsi="Times New Roman" w:cs="Times New Roman"/>
          <w:color w:val="444444"/>
          <w:sz w:val="28"/>
          <w:szCs w:val="28"/>
        </w:rPr>
      </w:pPr>
      <w:r>
        <w:rPr>
          <w:rFonts w:ascii="Times New Roman" w:eastAsia="微软雅黑" w:hAnsi="Times New Roman" w:cs="Times New Roman"/>
          <w:color w:val="444444"/>
          <w:sz w:val="28"/>
          <w:szCs w:val="28"/>
        </w:rPr>
        <w:t>1</w:t>
      </w:r>
      <w:r>
        <w:rPr>
          <w:rFonts w:ascii="Times New Roman" w:eastAsia="仿宋_GB2312" w:hAnsi="Times New Roman" w:cs="Times New Roman"/>
          <w:color w:val="444444"/>
          <w:sz w:val="28"/>
          <w:szCs w:val="28"/>
        </w:rPr>
        <w:t>．品德素质：遵纪守法、品行端正、诚实守信、身心健康，有社会责任感和团队合作精神；恪守学术道德，崇尚学术诚信，热爱科学研究，具有严谨的科研作风和锲而不舍的钻研精神。</w:t>
      </w:r>
    </w:p>
    <w:p w:rsidR="007D2655" w:rsidRDefault="00B463D3">
      <w:pPr>
        <w:pStyle w:val="a8"/>
        <w:spacing w:before="0" w:beforeAutospacing="0" w:after="0" w:afterAutospacing="0" w:line="560" w:lineRule="exact"/>
        <w:ind w:firstLine="645"/>
        <w:rPr>
          <w:rFonts w:ascii="Times New Roman" w:eastAsia="微软雅黑" w:hAnsi="Times New Roman" w:cs="Times New Roman"/>
          <w:color w:val="444444"/>
          <w:sz w:val="28"/>
          <w:szCs w:val="28"/>
        </w:rPr>
      </w:pPr>
      <w:r>
        <w:rPr>
          <w:rFonts w:ascii="Times New Roman" w:eastAsia="微软雅黑" w:hAnsi="Times New Roman" w:cs="Times New Roman"/>
          <w:color w:val="444444"/>
          <w:sz w:val="28"/>
          <w:szCs w:val="28"/>
        </w:rPr>
        <w:t>2</w:t>
      </w:r>
      <w:r>
        <w:rPr>
          <w:rFonts w:ascii="Times New Roman" w:eastAsia="仿宋_GB2312" w:hAnsi="Times New Roman" w:cs="Times New Roman"/>
          <w:color w:val="444444"/>
          <w:sz w:val="28"/>
          <w:szCs w:val="28"/>
        </w:rPr>
        <w:t>．知识结构：适应科技进步和经济社会发展的需要，掌握本门学科坚实宽广的基础理论和系统深入的专门知识，深入了解本门学科发展方向及国际学术研究前沿。</w:t>
      </w:r>
    </w:p>
    <w:p w:rsidR="007D2655" w:rsidRDefault="00B463D3">
      <w:pPr>
        <w:pStyle w:val="a8"/>
        <w:spacing w:before="0" w:beforeAutospacing="0" w:after="0" w:afterAutospacing="0" w:line="560" w:lineRule="exact"/>
        <w:ind w:firstLine="645"/>
        <w:rPr>
          <w:rFonts w:ascii="Times New Roman" w:eastAsia="微软雅黑" w:hAnsi="Times New Roman" w:cs="Times New Roman"/>
          <w:color w:val="444444"/>
          <w:sz w:val="28"/>
          <w:szCs w:val="28"/>
        </w:rPr>
      </w:pPr>
      <w:r>
        <w:rPr>
          <w:rFonts w:ascii="Times New Roman" w:eastAsia="微软雅黑" w:hAnsi="Times New Roman" w:cs="Times New Roman"/>
          <w:color w:val="444444"/>
          <w:sz w:val="28"/>
          <w:szCs w:val="28"/>
        </w:rPr>
        <w:t>3</w:t>
      </w:r>
      <w:r>
        <w:rPr>
          <w:rFonts w:ascii="Times New Roman" w:eastAsia="仿宋_GB2312" w:hAnsi="Times New Roman" w:cs="Times New Roman"/>
          <w:color w:val="444444"/>
          <w:sz w:val="28"/>
          <w:szCs w:val="28"/>
        </w:rPr>
        <w:t>．基本能力：掌握科学研究的先进方法，能熟练地应用一门外语进行本专业的学习，具备瞄准国际学术前沿，开展学术研究和学术交流的能力；通过参与科学研究项目，能独立从事创造性的科</w:t>
      </w:r>
      <w:r>
        <w:rPr>
          <w:rFonts w:ascii="Times New Roman" w:eastAsia="仿宋_GB2312" w:hAnsi="Times New Roman" w:cs="Times New Roman"/>
          <w:color w:val="444444"/>
          <w:sz w:val="28"/>
          <w:szCs w:val="28"/>
        </w:rPr>
        <w:lastRenderedPageBreak/>
        <w:t>学研究，主持科研技术开发项目，探索和解决经济社会发展的基本问题。</w:t>
      </w:r>
    </w:p>
    <w:p w:rsidR="007D2655" w:rsidRPr="00F76455" w:rsidRDefault="00B463D3">
      <w:pPr>
        <w:pStyle w:val="a8"/>
        <w:spacing w:before="0" w:beforeAutospacing="0" w:after="0" w:afterAutospacing="0" w:line="560" w:lineRule="exact"/>
        <w:ind w:firstLine="645"/>
        <w:rPr>
          <w:rFonts w:ascii="Times New Roman" w:eastAsia="微软雅黑" w:hAnsi="Times New Roman" w:cs="Times New Roman"/>
          <w:b/>
          <w:sz w:val="28"/>
          <w:szCs w:val="28"/>
        </w:rPr>
      </w:pPr>
      <w:r w:rsidRPr="00F76455">
        <w:rPr>
          <w:rFonts w:ascii="Times New Roman" w:eastAsia="仿宋_GB2312" w:hAnsi="Times New Roman" w:cs="Times New Roman"/>
          <w:b/>
          <w:sz w:val="28"/>
          <w:szCs w:val="28"/>
        </w:rPr>
        <w:t>各学科根据学校总体培养目标及基本要求，</w:t>
      </w:r>
      <w:r w:rsidR="0080084D" w:rsidRPr="00F76455">
        <w:rPr>
          <w:rFonts w:ascii="Times New Roman" w:eastAsia="仿宋_GB2312" w:hAnsi="Times New Roman" w:cs="Times New Roman" w:hint="eastAsia"/>
          <w:b/>
          <w:sz w:val="28"/>
          <w:szCs w:val="28"/>
        </w:rPr>
        <w:t>结合本专业（或领域）特点提出具体细化的培养目标和</w:t>
      </w:r>
      <w:r w:rsidRPr="00F76455">
        <w:rPr>
          <w:rFonts w:ascii="Times New Roman" w:eastAsia="仿宋_GB2312" w:hAnsi="Times New Roman" w:cs="Times New Roman"/>
          <w:b/>
          <w:sz w:val="28"/>
          <w:szCs w:val="28"/>
        </w:rPr>
        <w:t>基本要求。</w:t>
      </w:r>
    </w:p>
    <w:p w:rsidR="007D2655" w:rsidRDefault="00B463D3">
      <w:pPr>
        <w:pStyle w:val="2"/>
        <w:spacing w:before="0" w:after="0" w:line="560" w:lineRule="exact"/>
        <w:rPr>
          <w:rFonts w:ascii="Times New Roman" w:eastAsia="楷体" w:hAnsi="Times New Roman" w:cs="Times New Roman"/>
        </w:rPr>
      </w:pPr>
      <w:r>
        <w:rPr>
          <w:rFonts w:ascii="Times New Roman" w:eastAsia="楷体" w:hAnsi="Times New Roman" w:cs="Times New Roman"/>
        </w:rPr>
        <w:t>二、学科级别和研究方向</w:t>
      </w:r>
    </w:p>
    <w:p w:rsidR="007D2655" w:rsidRDefault="00B463D3">
      <w:pPr>
        <w:pStyle w:val="3"/>
        <w:spacing w:before="0" w:after="0" w:line="560" w:lineRule="exact"/>
        <w:ind w:firstLineChars="200" w:firstLine="562"/>
        <w:rPr>
          <w:rFonts w:ascii="Times New Roman" w:eastAsia="楷体" w:hAnsi="Times New Roman" w:cs="Times New Roman"/>
          <w:sz w:val="28"/>
          <w:szCs w:val="21"/>
        </w:rPr>
      </w:pPr>
      <w:r>
        <w:rPr>
          <w:rFonts w:ascii="Times New Roman" w:eastAsia="楷体" w:hAnsi="Times New Roman" w:cs="Times New Roman"/>
          <w:sz w:val="28"/>
          <w:szCs w:val="21"/>
        </w:rPr>
        <w:t>（一）学科级别</w:t>
      </w:r>
    </w:p>
    <w:p w:rsidR="007D2655" w:rsidRPr="00E91E75" w:rsidRDefault="00B463D3">
      <w:pPr>
        <w:pStyle w:val="a8"/>
        <w:spacing w:before="0" w:beforeAutospacing="0" w:after="0" w:afterAutospacing="0" w:line="560" w:lineRule="exact"/>
        <w:ind w:firstLine="645"/>
        <w:rPr>
          <w:rFonts w:ascii="Times New Roman" w:eastAsia="微软雅黑" w:hAnsi="Times New Roman" w:cs="Times New Roman"/>
          <w:sz w:val="28"/>
          <w:szCs w:val="28"/>
        </w:rPr>
      </w:pPr>
      <w:r w:rsidRPr="00E91E75">
        <w:rPr>
          <w:rFonts w:ascii="Times New Roman" w:eastAsia="仿宋_GB2312" w:hAnsi="Times New Roman" w:cs="Times New Roman"/>
          <w:sz w:val="28"/>
          <w:szCs w:val="28"/>
        </w:rPr>
        <w:t>培养方案按学科级别（一级、二级）</w:t>
      </w:r>
      <w:r w:rsidR="008D5646">
        <w:rPr>
          <w:rFonts w:ascii="Times New Roman" w:eastAsia="仿宋_GB2312" w:hAnsi="Times New Roman" w:cs="Times New Roman"/>
          <w:sz w:val="28"/>
          <w:szCs w:val="28"/>
        </w:rPr>
        <w:t>制订</w:t>
      </w:r>
      <w:r w:rsidRPr="00E91E75">
        <w:rPr>
          <w:rFonts w:ascii="Times New Roman" w:eastAsia="仿宋_GB2312" w:hAnsi="Times New Roman" w:cs="Times New Roman"/>
          <w:sz w:val="28"/>
          <w:szCs w:val="28"/>
        </w:rPr>
        <w:t>，</w:t>
      </w:r>
      <w:r w:rsidRPr="00E91E75">
        <w:rPr>
          <w:rFonts w:ascii="Times New Roman" w:eastAsia="仿宋_GB2312" w:hAnsi="Times New Roman" w:cs="Times New Roman"/>
          <w:b/>
          <w:sz w:val="28"/>
          <w:szCs w:val="28"/>
        </w:rPr>
        <w:t>学科级别与招生学科级别归口一致</w:t>
      </w:r>
      <w:r w:rsidRPr="00E91E75">
        <w:rPr>
          <w:rFonts w:ascii="Times New Roman" w:eastAsia="仿宋_GB2312" w:hAnsi="Times New Roman" w:cs="Times New Roman"/>
          <w:sz w:val="28"/>
          <w:szCs w:val="28"/>
        </w:rPr>
        <w:t>。以一级学科招生的按一级学科</w:t>
      </w:r>
      <w:r w:rsidR="008D5646">
        <w:rPr>
          <w:rFonts w:ascii="Times New Roman" w:eastAsia="仿宋_GB2312" w:hAnsi="Times New Roman" w:cs="Times New Roman"/>
          <w:sz w:val="28"/>
          <w:szCs w:val="28"/>
        </w:rPr>
        <w:t>制订</w:t>
      </w:r>
      <w:r w:rsidRPr="00E91E75">
        <w:rPr>
          <w:rFonts w:ascii="Times New Roman" w:eastAsia="仿宋_GB2312" w:hAnsi="Times New Roman" w:cs="Times New Roman"/>
          <w:sz w:val="28"/>
          <w:szCs w:val="28"/>
        </w:rPr>
        <w:t>培养方案，以二级学科招生的按二级学科</w:t>
      </w:r>
      <w:r w:rsidR="008D5646">
        <w:rPr>
          <w:rFonts w:ascii="Times New Roman" w:eastAsia="仿宋_GB2312" w:hAnsi="Times New Roman" w:cs="Times New Roman"/>
          <w:sz w:val="28"/>
          <w:szCs w:val="28"/>
        </w:rPr>
        <w:t>制订</w:t>
      </w:r>
      <w:r w:rsidRPr="00E91E75">
        <w:rPr>
          <w:rFonts w:ascii="Times New Roman" w:eastAsia="仿宋_GB2312" w:hAnsi="Times New Roman" w:cs="Times New Roman"/>
          <w:sz w:val="28"/>
          <w:szCs w:val="28"/>
        </w:rPr>
        <w:t>培养方案。</w:t>
      </w:r>
    </w:p>
    <w:p w:rsidR="007D2655" w:rsidRPr="00E91E75" w:rsidRDefault="00B463D3">
      <w:pPr>
        <w:pStyle w:val="3"/>
        <w:spacing w:before="0" w:after="0" w:line="560" w:lineRule="exact"/>
        <w:ind w:firstLineChars="200" w:firstLine="562"/>
        <w:rPr>
          <w:rFonts w:ascii="Times New Roman" w:eastAsia="楷体" w:hAnsi="Times New Roman" w:cs="Times New Roman"/>
          <w:sz w:val="28"/>
          <w:szCs w:val="21"/>
        </w:rPr>
      </w:pPr>
      <w:r w:rsidRPr="00E91E75">
        <w:rPr>
          <w:rFonts w:ascii="Times New Roman" w:eastAsia="楷体" w:hAnsi="Times New Roman" w:cs="Times New Roman"/>
          <w:sz w:val="28"/>
          <w:szCs w:val="21"/>
        </w:rPr>
        <w:t>（二）研究方向</w:t>
      </w:r>
    </w:p>
    <w:p w:rsidR="007D2655" w:rsidRPr="00E91E75" w:rsidRDefault="00B463D3">
      <w:pPr>
        <w:pStyle w:val="a8"/>
        <w:spacing w:before="0" w:beforeAutospacing="0" w:after="0" w:afterAutospacing="0" w:line="560" w:lineRule="exact"/>
        <w:ind w:firstLine="645"/>
        <w:rPr>
          <w:rFonts w:ascii="Times New Roman" w:eastAsia="仿宋_GB2312" w:hAnsi="Times New Roman" w:cs="Times New Roman"/>
          <w:sz w:val="28"/>
          <w:szCs w:val="28"/>
        </w:rPr>
      </w:pPr>
      <w:r w:rsidRPr="00E91E75">
        <w:rPr>
          <w:rFonts w:ascii="Times New Roman" w:eastAsia="仿宋_GB2312" w:hAnsi="Times New Roman" w:cs="Times New Roman"/>
          <w:sz w:val="28"/>
          <w:szCs w:val="28"/>
        </w:rPr>
        <w:t>培养方向既要</w:t>
      </w:r>
      <w:proofErr w:type="gramStart"/>
      <w:r w:rsidRPr="00E91E75">
        <w:rPr>
          <w:rFonts w:ascii="Times New Roman" w:eastAsia="仿宋_GB2312" w:hAnsi="Times New Roman" w:cs="Times New Roman"/>
          <w:sz w:val="28"/>
          <w:szCs w:val="28"/>
        </w:rPr>
        <w:t>求具备</w:t>
      </w:r>
      <w:proofErr w:type="gramEnd"/>
      <w:r w:rsidRPr="00E91E75">
        <w:rPr>
          <w:rFonts w:ascii="Times New Roman" w:eastAsia="仿宋_GB2312" w:hAnsi="Times New Roman" w:cs="Times New Roman"/>
          <w:sz w:val="28"/>
          <w:szCs w:val="28"/>
        </w:rPr>
        <w:t>相对稳定的研究领域，又能及时把握学科发展前沿，实现学术研究优势和人才培养特色双结合，打造学科竞争优势。鼓励在学科交叉和渗透、在国家和社会发展急需的领域及时设置培养方向。每个培养方向应至少有</w:t>
      </w:r>
      <w:r w:rsidRPr="00E91E75">
        <w:rPr>
          <w:rFonts w:ascii="Times New Roman" w:eastAsia="微软雅黑" w:hAnsi="Times New Roman" w:cs="Times New Roman"/>
          <w:sz w:val="28"/>
          <w:szCs w:val="28"/>
        </w:rPr>
        <w:t>3</w:t>
      </w:r>
      <w:r w:rsidRPr="00E91E75">
        <w:rPr>
          <w:rFonts w:ascii="Times New Roman" w:eastAsia="仿宋_GB2312" w:hAnsi="Times New Roman" w:cs="Times New Roman"/>
          <w:sz w:val="28"/>
          <w:szCs w:val="28"/>
        </w:rPr>
        <w:t>名及以上博士生导师，有较好的科研基础和相关的科研成果，能开出</w:t>
      </w:r>
      <w:r w:rsidRPr="00E91E75">
        <w:rPr>
          <w:rFonts w:ascii="Times New Roman" w:eastAsia="微软雅黑" w:hAnsi="Times New Roman" w:cs="Times New Roman"/>
          <w:sz w:val="28"/>
          <w:szCs w:val="28"/>
        </w:rPr>
        <w:t>2</w:t>
      </w:r>
      <w:r w:rsidRPr="00E91E75">
        <w:rPr>
          <w:rFonts w:ascii="Times New Roman" w:eastAsia="仿宋_GB2312" w:hAnsi="Times New Roman" w:cs="Times New Roman"/>
          <w:sz w:val="28"/>
          <w:szCs w:val="28"/>
        </w:rPr>
        <w:t>门及以上本培养方向的专属性课程，有充足研究经费和资源保障。</w:t>
      </w:r>
    </w:p>
    <w:p w:rsidR="007D2655" w:rsidRPr="00E91E75" w:rsidRDefault="00B463D3">
      <w:pPr>
        <w:pStyle w:val="a8"/>
        <w:spacing w:before="0" w:beforeAutospacing="0" w:after="0" w:afterAutospacing="0" w:line="560" w:lineRule="exact"/>
        <w:ind w:firstLine="645"/>
        <w:rPr>
          <w:rFonts w:ascii="Times New Roman" w:eastAsia="微软雅黑" w:hAnsi="Times New Roman" w:cs="Times New Roman"/>
          <w:sz w:val="28"/>
          <w:szCs w:val="28"/>
        </w:rPr>
      </w:pPr>
      <w:r w:rsidRPr="00E91E75">
        <w:rPr>
          <w:rFonts w:ascii="Times New Roman" w:eastAsia="仿宋_GB2312" w:hAnsi="Times New Roman" w:cs="Times New Roman"/>
          <w:sz w:val="28"/>
          <w:szCs w:val="28"/>
        </w:rPr>
        <w:t>培养方向设置也需与招生简章公布情况一致。</w:t>
      </w:r>
    </w:p>
    <w:p w:rsidR="007D2655" w:rsidRDefault="00B463D3">
      <w:pPr>
        <w:pStyle w:val="2"/>
        <w:spacing w:before="0" w:after="0" w:line="560" w:lineRule="exact"/>
        <w:rPr>
          <w:rFonts w:ascii="Times New Roman" w:eastAsia="楷体" w:hAnsi="Times New Roman" w:cs="Times New Roman"/>
        </w:rPr>
      </w:pPr>
      <w:r>
        <w:rPr>
          <w:rFonts w:ascii="Times New Roman" w:eastAsia="楷体" w:hAnsi="Times New Roman" w:cs="Times New Roman"/>
        </w:rPr>
        <w:t>三、培养方式</w:t>
      </w:r>
    </w:p>
    <w:p w:rsidR="007D2655" w:rsidRDefault="00B463D3">
      <w:pPr>
        <w:pStyle w:val="a8"/>
        <w:spacing w:before="0" w:beforeAutospacing="0" w:after="0" w:afterAutospacing="0" w:line="560" w:lineRule="exact"/>
        <w:ind w:firstLine="645"/>
        <w:rPr>
          <w:rFonts w:ascii="Times New Roman" w:eastAsia="仿宋_GB2312" w:hAnsi="Times New Roman" w:cs="Times New Roman"/>
          <w:color w:val="444444"/>
          <w:sz w:val="28"/>
          <w:szCs w:val="28"/>
        </w:rPr>
      </w:pPr>
      <w:r>
        <w:rPr>
          <w:rFonts w:ascii="Times New Roman" w:eastAsia="仿宋_GB2312" w:hAnsi="Times New Roman" w:cs="Times New Roman"/>
          <w:color w:val="444444"/>
          <w:sz w:val="28"/>
          <w:szCs w:val="28"/>
        </w:rPr>
        <w:t>学术学位博士研究生的培养主要采取课程学习、科学研究、学术交流和社会实践相结合的方式，实行导师个别指导或导师团队指导，鼓励海内外合作培养，实行导师组联合指导模式。</w:t>
      </w:r>
    </w:p>
    <w:p w:rsidR="007D2655" w:rsidRPr="00E91E75" w:rsidRDefault="00B463D3">
      <w:pPr>
        <w:pStyle w:val="a8"/>
        <w:spacing w:before="0" w:beforeAutospacing="0" w:after="0" w:afterAutospacing="0" w:line="560" w:lineRule="exact"/>
        <w:ind w:firstLine="645"/>
        <w:rPr>
          <w:rFonts w:ascii="Times New Roman" w:eastAsia="微软雅黑" w:hAnsi="Times New Roman" w:cs="Times New Roman"/>
          <w:sz w:val="28"/>
          <w:szCs w:val="28"/>
        </w:rPr>
      </w:pPr>
      <w:r w:rsidRPr="00E91E75">
        <w:rPr>
          <w:rFonts w:ascii="Times New Roman" w:eastAsia="仿宋_GB2312" w:hAnsi="Times New Roman" w:cs="Times New Roman"/>
          <w:sz w:val="28"/>
          <w:szCs w:val="28"/>
        </w:rPr>
        <w:t>导师（导师团队）负责指导博士研究生</w:t>
      </w:r>
      <w:r w:rsidR="008D5646">
        <w:rPr>
          <w:rFonts w:ascii="Times New Roman" w:eastAsia="仿宋_GB2312" w:hAnsi="Times New Roman" w:cs="Times New Roman"/>
          <w:sz w:val="28"/>
          <w:szCs w:val="28"/>
        </w:rPr>
        <w:t>制订</w:t>
      </w:r>
      <w:r w:rsidRPr="00E91E75">
        <w:rPr>
          <w:rFonts w:ascii="Times New Roman" w:eastAsia="仿宋_GB2312" w:hAnsi="Times New Roman" w:cs="Times New Roman"/>
          <w:sz w:val="28"/>
          <w:szCs w:val="28"/>
        </w:rPr>
        <w:t>个人学习计划和开题内容，组织课题组专题研讨会</w:t>
      </w:r>
      <w:r w:rsidRPr="00E91E75">
        <w:rPr>
          <w:rFonts w:ascii="Times New Roman" w:eastAsia="仿宋_GB2312" w:hAnsi="Times New Roman" w:cs="Times New Roman"/>
          <w:sz w:val="28"/>
          <w:szCs w:val="28"/>
        </w:rPr>
        <w:t>/</w:t>
      </w:r>
      <w:r w:rsidRPr="00E91E75">
        <w:rPr>
          <w:rFonts w:ascii="Times New Roman" w:eastAsia="仿宋_GB2312" w:hAnsi="Times New Roman" w:cs="Times New Roman"/>
          <w:sz w:val="28"/>
          <w:szCs w:val="28"/>
        </w:rPr>
        <w:t>读书（学术）报告（</w:t>
      </w:r>
      <w:r w:rsidRPr="00E91E75">
        <w:rPr>
          <w:rFonts w:ascii="Times New Roman" w:eastAsia="楷体" w:hAnsi="Times New Roman" w:cs="Times New Roman"/>
          <w:sz w:val="28"/>
          <w:szCs w:val="28"/>
        </w:rPr>
        <w:t>开题应由学院</w:t>
      </w:r>
      <w:r w:rsidRPr="00E91E75">
        <w:rPr>
          <w:rFonts w:ascii="Times New Roman" w:eastAsia="楷体" w:hAnsi="Times New Roman" w:cs="Times New Roman"/>
          <w:sz w:val="28"/>
          <w:szCs w:val="28"/>
        </w:rPr>
        <w:lastRenderedPageBreak/>
        <w:t>或学科统一组织</w:t>
      </w:r>
      <w:r w:rsidRPr="00E91E75">
        <w:rPr>
          <w:rFonts w:ascii="Times New Roman" w:eastAsia="仿宋_GB2312" w:hAnsi="Times New Roman" w:cs="Times New Roman"/>
          <w:sz w:val="28"/>
          <w:szCs w:val="28"/>
        </w:rPr>
        <w:t>），指导科学研究和学位论文等。交叉学科应组建导师团队进行集体指导。</w:t>
      </w:r>
    </w:p>
    <w:p w:rsidR="007D2655" w:rsidRPr="00E91E75" w:rsidRDefault="00B463D3">
      <w:pPr>
        <w:pStyle w:val="2"/>
        <w:spacing w:before="0" w:after="0" w:line="560" w:lineRule="exact"/>
        <w:rPr>
          <w:rFonts w:ascii="Times New Roman" w:eastAsia="楷体" w:hAnsi="Times New Roman" w:cs="Times New Roman"/>
        </w:rPr>
      </w:pPr>
      <w:r w:rsidRPr="00E91E75">
        <w:rPr>
          <w:rFonts w:ascii="Times New Roman" w:eastAsia="楷体" w:hAnsi="Times New Roman" w:cs="Times New Roman"/>
        </w:rPr>
        <w:t>四、学制和学习年限</w:t>
      </w:r>
    </w:p>
    <w:p w:rsidR="007D2655" w:rsidRPr="00E91E75" w:rsidRDefault="00B463D3" w:rsidP="00843F25">
      <w:pPr>
        <w:pStyle w:val="a8"/>
        <w:spacing w:before="0" w:beforeAutospacing="0" w:after="0" w:afterAutospacing="0" w:line="560" w:lineRule="exact"/>
        <w:ind w:firstLineChars="200" w:firstLine="560"/>
        <w:rPr>
          <w:rFonts w:ascii="Times New Roman" w:eastAsia="仿宋_GB2312" w:hAnsi="Times New Roman" w:cs="Times New Roman"/>
          <w:sz w:val="28"/>
          <w:szCs w:val="28"/>
        </w:rPr>
      </w:pPr>
      <w:r w:rsidRPr="00E91E75">
        <w:rPr>
          <w:rFonts w:ascii="Times New Roman" w:eastAsia="仿宋_GB2312" w:hAnsi="Times New Roman" w:cs="Times New Roman"/>
          <w:sz w:val="28"/>
          <w:szCs w:val="28"/>
        </w:rPr>
        <w:t>根据入学方式的不同，博士研究生可分为申请考核制博士研究生、国家统考入学博士研究生、</w:t>
      </w:r>
      <w:r w:rsidR="00843F25" w:rsidRPr="00E91E75">
        <w:rPr>
          <w:rFonts w:ascii="Times New Roman" w:eastAsia="仿宋_GB2312" w:hAnsi="Times New Roman" w:cs="Times New Roman" w:hint="eastAsia"/>
          <w:sz w:val="28"/>
          <w:szCs w:val="28"/>
        </w:rPr>
        <w:t>硕博连读</w:t>
      </w:r>
      <w:r w:rsidR="00843F25" w:rsidRPr="00E91E75">
        <w:rPr>
          <w:rFonts w:ascii="Times New Roman" w:eastAsia="仿宋_GB2312" w:hAnsi="Times New Roman" w:cs="Times New Roman"/>
          <w:sz w:val="28"/>
          <w:szCs w:val="28"/>
        </w:rPr>
        <w:t>博士研究生</w:t>
      </w:r>
      <w:r w:rsidR="0080084D">
        <w:rPr>
          <w:rFonts w:ascii="Times New Roman" w:eastAsia="仿宋_GB2312" w:hAnsi="Times New Roman" w:cs="Times New Roman" w:hint="eastAsia"/>
          <w:sz w:val="28"/>
          <w:szCs w:val="28"/>
        </w:rPr>
        <w:t>（以上三类统称博士研究生</w:t>
      </w:r>
      <w:r w:rsidR="0080084D">
        <w:rPr>
          <w:rFonts w:ascii="Times New Roman" w:eastAsia="仿宋_GB2312" w:hAnsi="Times New Roman" w:cs="Times New Roman" w:hint="eastAsia"/>
          <w:sz w:val="28"/>
          <w:szCs w:val="28"/>
        </w:rPr>
        <w:t>-</w:t>
      </w:r>
      <w:r w:rsidR="0080084D">
        <w:rPr>
          <w:rFonts w:ascii="Times New Roman" w:eastAsia="仿宋_GB2312" w:hAnsi="Times New Roman" w:cs="Times New Roman"/>
          <w:sz w:val="28"/>
          <w:szCs w:val="28"/>
        </w:rPr>
        <w:t>4</w:t>
      </w:r>
      <w:r w:rsidR="0080084D">
        <w:rPr>
          <w:rFonts w:ascii="Times New Roman" w:eastAsia="仿宋_GB2312" w:hAnsi="Times New Roman" w:cs="Times New Roman" w:hint="eastAsia"/>
          <w:sz w:val="28"/>
          <w:szCs w:val="28"/>
        </w:rPr>
        <w:t>年制）</w:t>
      </w:r>
      <w:r w:rsidR="00843F25" w:rsidRPr="00E91E75">
        <w:rPr>
          <w:rFonts w:ascii="Times New Roman" w:eastAsia="仿宋_GB2312" w:hAnsi="Times New Roman" w:cs="Times New Roman"/>
          <w:sz w:val="28"/>
          <w:szCs w:val="28"/>
        </w:rPr>
        <w:t>和</w:t>
      </w:r>
      <w:r w:rsidRPr="00E91E75">
        <w:rPr>
          <w:rFonts w:ascii="Times New Roman" w:eastAsia="仿宋" w:hAnsi="Times New Roman" w:cs="Times New Roman"/>
          <w:sz w:val="28"/>
          <w:szCs w:val="28"/>
        </w:rPr>
        <w:t>直接攻读博士学位研究生（以下</w:t>
      </w:r>
      <w:proofErr w:type="gramStart"/>
      <w:r w:rsidRPr="00E91E75">
        <w:rPr>
          <w:rFonts w:ascii="Times New Roman" w:eastAsia="仿宋" w:hAnsi="Times New Roman" w:cs="Times New Roman"/>
          <w:sz w:val="28"/>
          <w:szCs w:val="28"/>
        </w:rPr>
        <w:t>简称直博生</w:t>
      </w:r>
      <w:proofErr w:type="gramEnd"/>
      <w:r w:rsidR="0080084D">
        <w:rPr>
          <w:rFonts w:ascii="Times New Roman" w:eastAsia="仿宋" w:hAnsi="Times New Roman" w:cs="Times New Roman" w:hint="eastAsia"/>
          <w:sz w:val="28"/>
          <w:szCs w:val="28"/>
        </w:rPr>
        <w:t>-</w:t>
      </w:r>
      <w:r w:rsidR="0080084D">
        <w:rPr>
          <w:rFonts w:ascii="Times New Roman" w:eastAsia="仿宋" w:hAnsi="Times New Roman" w:cs="Times New Roman"/>
          <w:sz w:val="28"/>
          <w:szCs w:val="28"/>
        </w:rPr>
        <w:t>5</w:t>
      </w:r>
      <w:r w:rsidR="0080084D">
        <w:rPr>
          <w:rFonts w:ascii="Times New Roman" w:eastAsia="仿宋" w:hAnsi="Times New Roman" w:cs="Times New Roman" w:hint="eastAsia"/>
          <w:sz w:val="28"/>
          <w:szCs w:val="28"/>
        </w:rPr>
        <w:t>年制</w:t>
      </w:r>
      <w:r w:rsidRPr="00E91E75">
        <w:rPr>
          <w:rFonts w:ascii="Times New Roman" w:eastAsia="仿宋" w:hAnsi="Times New Roman" w:cs="Times New Roman"/>
          <w:sz w:val="28"/>
          <w:szCs w:val="28"/>
        </w:rPr>
        <w:t>）。</w:t>
      </w:r>
    </w:p>
    <w:p w:rsidR="007D2655" w:rsidRPr="00E91E75" w:rsidRDefault="00B463D3">
      <w:pPr>
        <w:pStyle w:val="a8"/>
        <w:spacing w:before="0" w:beforeAutospacing="0" w:after="0" w:afterAutospacing="0" w:line="560" w:lineRule="exact"/>
        <w:ind w:firstLineChars="200" w:firstLine="560"/>
        <w:rPr>
          <w:rFonts w:ascii="Times New Roman" w:eastAsia="仿宋_GB2312" w:hAnsi="Times New Roman" w:cs="Times New Roman"/>
          <w:sz w:val="28"/>
          <w:szCs w:val="28"/>
        </w:rPr>
      </w:pPr>
      <w:r w:rsidRPr="00E91E75">
        <w:rPr>
          <w:rFonts w:ascii="Times New Roman" w:eastAsia="仿宋_GB2312" w:hAnsi="Times New Roman" w:cs="Times New Roman"/>
          <w:sz w:val="28"/>
          <w:szCs w:val="28"/>
        </w:rPr>
        <w:t>攻读博士学位的标准学制为</w:t>
      </w:r>
      <w:r w:rsidRPr="00E91E75">
        <w:rPr>
          <w:rFonts w:ascii="Times New Roman" w:eastAsia="仿宋_GB2312" w:hAnsi="Times New Roman" w:cs="Times New Roman"/>
          <w:sz w:val="28"/>
          <w:szCs w:val="28"/>
        </w:rPr>
        <w:t xml:space="preserve"> 4 </w:t>
      </w:r>
      <w:r w:rsidRPr="00E91E75">
        <w:rPr>
          <w:rFonts w:ascii="Times New Roman" w:eastAsia="仿宋_GB2312" w:hAnsi="Times New Roman" w:cs="Times New Roman"/>
          <w:sz w:val="28"/>
          <w:szCs w:val="28"/>
        </w:rPr>
        <w:t>年（</w:t>
      </w:r>
      <w:proofErr w:type="gramStart"/>
      <w:r w:rsidRPr="00E91E75">
        <w:rPr>
          <w:rFonts w:ascii="Times New Roman" w:eastAsia="仿宋_GB2312" w:hAnsi="Times New Roman" w:cs="Times New Roman"/>
          <w:sz w:val="28"/>
          <w:szCs w:val="28"/>
        </w:rPr>
        <w:t>直博生</w:t>
      </w:r>
      <w:proofErr w:type="gramEnd"/>
      <w:r w:rsidRPr="00E91E75">
        <w:rPr>
          <w:rFonts w:ascii="Times New Roman" w:eastAsia="仿宋_GB2312" w:hAnsi="Times New Roman" w:cs="Times New Roman"/>
          <w:sz w:val="28"/>
          <w:szCs w:val="28"/>
        </w:rPr>
        <w:t>为</w:t>
      </w:r>
      <w:r w:rsidRPr="00E91E75">
        <w:rPr>
          <w:rFonts w:ascii="Times New Roman" w:eastAsia="仿宋_GB2312" w:hAnsi="Times New Roman" w:cs="Times New Roman"/>
          <w:sz w:val="28"/>
          <w:szCs w:val="28"/>
        </w:rPr>
        <w:t xml:space="preserve"> 5 </w:t>
      </w:r>
      <w:r w:rsidRPr="00E91E75">
        <w:rPr>
          <w:rFonts w:ascii="Times New Roman" w:eastAsia="仿宋_GB2312" w:hAnsi="Times New Roman" w:cs="Times New Roman"/>
          <w:sz w:val="28"/>
          <w:szCs w:val="28"/>
        </w:rPr>
        <w:t>年），实行弹性学制，学习年限最短不少于</w:t>
      </w:r>
      <w:r w:rsidRPr="00E91E75">
        <w:rPr>
          <w:rFonts w:ascii="Times New Roman" w:eastAsia="仿宋_GB2312" w:hAnsi="Times New Roman" w:cs="Times New Roman"/>
          <w:sz w:val="28"/>
          <w:szCs w:val="28"/>
        </w:rPr>
        <w:t xml:space="preserve"> 3 </w:t>
      </w:r>
      <w:r w:rsidRPr="00E91E75">
        <w:rPr>
          <w:rFonts w:ascii="Times New Roman" w:eastAsia="仿宋_GB2312" w:hAnsi="Times New Roman" w:cs="Times New Roman"/>
          <w:sz w:val="28"/>
          <w:szCs w:val="28"/>
        </w:rPr>
        <w:t>年（</w:t>
      </w:r>
      <w:proofErr w:type="gramStart"/>
      <w:r w:rsidRPr="00E91E75">
        <w:rPr>
          <w:rFonts w:ascii="Times New Roman" w:eastAsia="仿宋_GB2312" w:hAnsi="Times New Roman" w:cs="Times New Roman"/>
          <w:sz w:val="28"/>
          <w:szCs w:val="28"/>
        </w:rPr>
        <w:t>直博生</w:t>
      </w:r>
      <w:proofErr w:type="gramEnd"/>
      <w:r w:rsidRPr="00E91E75">
        <w:rPr>
          <w:rFonts w:ascii="Times New Roman" w:eastAsia="仿宋_GB2312" w:hAnsi="Times New Roman" w:cs="Times New Roman"/>
          <w:sz w:val="28"/>
          <w:szCs w:val="28"/>
        </w:rPr>
        <w:t>为</w:t>
      </w:r>
      <w:r w:rsidRPr="00E91E75">
        <w:rPr>
          <w:rFonts w:ascii="Times New Roman" w:eastAsia="仿宋_GB2312" w:hAnsi="Times New Roman" w:cs="Times New Roman"/>
          <w:sz w:val="28"/>
          <w:szCs w:val="28"/>
        </w:rPr>
        <w:t xml:space="preserve"> 4 </w:t>
      </w:r>
      <w:r w:rsidRPr="00E91E75">
        <w:rPr>
          <w:rFonts w:ascii="Times New Roman" w:eastAsia="仿宋_GB2312" w:hAnsi="Times New Roman" w:cs="Times New Roman"/>
          <w:sz w:val="28"/>
          <w:szCs w:val="28"/>
        </w:rPr>
        <w:t>年），最长不超过</w:t>
      </w:r>
      <w:r w:rsidRPr="00E91E75">
        <w:rPr>
          <w:rFonts w:ascii="Times New Roman" w:eastAsia="仿宋_GB2312" w:hAnsi="Times New Roman" w:cs="Times New Roman"/>
          <w:sz w:val="28"/>
          <w:szCs w:val="28"/>
        </w:rPr>
        <w:t xml:space="preserve">7 </w:t>
      </w:r>
      <w:r w:rsidRPr="00E91E75">
        <w:rPr>
          <w:rFonts w:ascii="Times New Roman" w:eastAsia="仿宋_GB2312" w:hAnsi="Times New Roman" w:cs="Times New Roman"/>
          <w:sz w:val="28"/>
          <w:szCs w:val="28"/>
        </w:rPr>
        <w:t>年。</w:t>
      </w:r>
    </w:p>
    <w:p w:rsidR="007D2655" w:rsidRDefault="00B463D3">
      <w:pPr>
        <w:pStyle w:val="2"/>
        <w:spacing w:before="0" w:after="0" w:line="560" w:lineRule="exact"/>
        <w:rPr>
          <w:rFonts w:ascii="Times New Roman" w:eastAsia="楷体" w:hAnsi="Times New Roman" w:cs="Times New Roman"/>
        </w:rPr>
      </w:pPr>
      <w:r>
        <w:rPr>
          <w:rFonts w:ascii="Times New Roman" w:eastAsia="楷体" w:hAnsi="Times New Roman" w:cs="Times New Roman"/>
        </w:rPr>
        <w:t>五、课程体系设置</w:t>
      </w:r>
    </w:p>
    <w:p w:rsidR="007D2655" w:rsidRDefault="00B463D3">
      <w:pPr>
        <w:pStyle w:val="a8"/>
        <w:spacing w:before="0" w:beforeAutospacing="0" w:after="0" w:afterAutospacing="0" w:line="560" w:lineRule="exact"/>
        <w:ind w:firstLine="645"/>
        <w:rPr>
          <w:rFonts w:ascii="Times New Roman" w:eastAsia="微软雅黑" w:hAnsi="Times New Roman" w:cs="Times New Roman"/>
          <w:color w:val="444444"/>
          <w:sz w:val="28"/>
          <w:szCs w:val="28"/>
        </w:rPr>
      </w:pPr>
      <w:r>
        <w:rPr>
          <w:rFonts w:ascii="Times New Roman" w:eastAsia="仿宋_GB2312" w:hAnsi="Times New Roman" w:cs="Times New Roman"/>
          <w:color w:val="444444"/>
          <w:sz w:val="28"/>
          <w:szCs w:val="28"/>
        </w:rPr>
        <w:t>课程体系设计和具体课程设置应以人才培养目标和基本要求为依据。坚持以能力培养为核心，拓宽知识基础与国际视野，培育科学精神和人文素养，加强学科前沿类、交叉类等课程的设置和全英文教学，鼓励建设整建制的全英文专业模块课程或课程体系。</w:t>
      </w:r>
    </w:p>
    <w:p w:rsidR="007D2655" w:rsidRDefault="00B463D3">
      <w:pPr>
        <w:pStyle w:val="3"/>
        <w:spacing w:before="0" w:after="0" w:line="560" w:lineRule="exact"/>
        <w:ind w:firstLineChars="200" w:firstLine="562"/>
        <w:rPr>
          <w:rFonts w:ascii="Times New Roman" w:eastAsia="微软雅黑" w:hAnsi="Times New Roman" w:cs="Times New Roman"/>
          <w:color w:val="444444"/>
          <w:sz w:val="28"/>
          <w:szCs w:val="28"/>
        </w:rPr>
      </w:pPr>
      <w:r>
        <w:rPr>
          <w:rFonts w:ascii="Times New Roman" w:eastAsia="楷体" w:hAnsi="Times New Roman" w:cs="Times New Roman"/>
          <w:color w:val="444444"/>
          <w:sz w:val="28"/>
          <w:szCs w:val="28"/>
        </w:rPr>
        <w:t>（一）最低学分要求</w:t>
      </w:r>
    </w:p>
    <w:p w:rsidR="007D2655" w:rsidRPr="00E91E75" w:rsidRDefault="00B463D3">
      <w:pPr>
        <w:pStyle w:val="a8"/>
        <w:spacing w:before="0" w:beforeAutospacing="0" w:after="0" w:afterAutospacing="0" w:line="560" w:lineRule="exact"/>
        <w:ind w:firstLine="646"/>
        <w:rPr>
          <w:rFonts w:ascii="Times New Roman" w:eastAsia="仿宋" w:hAnsi="Times New Roman" w:cs="Times New Roman"/>
          <w:sz w:val="28"/>
          <w:szCs w:val="28"/>
        </w:rPr>
      </w:pPr>
      <w:r w:rsidRPr="00E91E75">
        <w:rPr>
          <w:rFonts w:ascii="Times New Roman" w:eastAsia="仿宋" w:hAnsi="Times New Roman" w:cs="Times New Roman"/>
          <w:sz w:val="28"/>
          <w:szCs w:val="28"/>
        </w:rPr>
        <w:t>博士研究生在攻读学位期间，应修最低总学分</w:t>
      </w:r>
      <w:r w:rsidR="00F76455">
        <w:rPr>
          <w:rFonts w:ascii="Times New Roman" w:eastAsia="仿宋" w:hAnsi="Times New Roman" w:cs="Times New Roman"/>
          <w:sz w:val="28"/>
          <w:szCs w:val="28"/>
        </w:rPr>
        <w:t>16</w:t>
      </w:r>
      <w:r w:rsidRPr="00E91E75">
        <w:rPr>
          <w:rFonts w:ascii="Times New Roman" w:eastAsia="仿宋" w:hAnsi="Times New Roman" w:cs="Times New Roman"/>
          <w:sz w:val="28"/>
          <w:szCs w:val="28"/>
        </w:rPr>
        <w:t>学分，其中学位课程一般为</w:t>
      </w:r>
      <w:r w:rsidRPr="00E91E75">
        <w:rPr>
          <w:rFonts w:ascii="Times New Roman" w:eastAsia="仿宋" w:hAnsi="Times New Roman" w:cs="Times New Roman"/>
          <w:sz w:val="28"/>
          <w:szCs w:val="28"/>
        </w:rPr>
        <w:t>9</w:t>
      </w:r>
      <w:r w:rsidRPr="00E91E75">
        <w:rPr>
          <w:rFonts w:ascii="Times New Roman" w:eastAsia="仿宋" w:hAnsi="Times New Roman" w:cs="Times New Roman"/>
          <w:sz w:val="28"/>
          <w:szCs w:val="28"/>
        </w:rPr>
        <w:t>学分，非学位课程（选修课）为</w:t>
      </w:r>
      <w:r w:rsidRPr="00E91E75">
        <w:rPr>
          <w:rFonts w:ascii="Times New Roman" w:eastAsia="仿宋" w:hAnsi="Times New Roman" w:cs="Times New Roman"/>
          <w:sz w:val="28"/>
          <w:szCs w:val="28"/>
        </w:rPr>
        <w:t xml:space="preserve"> 6 </w:t>
      </w:r>
      <w:r w:rsidRPr="00E91E75">
        <w:rPr>
          <w:rFonts w:ascii="Times New Roman" w:eastAsia="仿宋" w:hAnsi="Times New Roman" w:cs="Times New Roman"/>
          <w:sz w:val="28"/>
          <w:szCs w:val="28"/>
        </w:rPr>
        <w:t>学分，读书（学术）报告</w:t>
      </w:r>
      <w:r w:rsidR="00F76455">
        <w:rPr>
          <w:rFonts w:ascii="Times New Roman" w:eastAsia="仿宋" w:hAnsi="Times New Roman" w:cs="Times New Roman"/>
          <w:sz w:val="28"/>
          <w:szCs w:val="28"/>
        </w:rPr>
        <w:t>1</w:t>
      </w:r>
      <w:r w:rsidRPr="00E91E75">
        <w:rPr>
          <w:rFonts w:ascii="Times New Roman" w:eastAsia="仿宋" w:hAnsi="Times New Roman" w:cs="Times New Roman"/>
          <w:sz w:val="28"/>
          <w:szCs w:val="28"/>
        </w:rPr>
        <w:t>学分（包括公共学位课</w:t>
      </w:r>
      <w:r w:rsidRPr="00E91E75">
        <w:rPr>
          <w:rFonts w:ascii="Times New Roman" w:eastAsia="仿宋" w:hAnsi="Times New Roman" w:cs="Times New Roman"/>
          <w:sz w:val="28"/>
          <w:szCs w:val="28"/>
        </w:rPr>
        <w:t>5</w:t>
      </w:r>
      <w:r w:rsidRPr="00E91E75">
        <w:rPr>
          <w:rFonts w:ascii="Times New Roman" w:eastAsia="仿宋" w:hAnsi="Times New Roman" w:cs="Times New Roman"/>
          <w:sz w:val="28"/>
          <w:szCs w:val="28"/>
        </w:rPr>
        <w:t>学分，专业学位课</w:t>
      </w:r>
      <w:r w:rsidRPr="00E91E75">
        <w:rPr>
          <w:rFonts w:ascii="Times New Roman" w:eastAsia="仿宋" w:hAnsi="Times New Roman" w:cs="Times New Roman" w:hint="eastAsia"/>
          <w:sz w:val="28"/>
          <w:szCs w:val="28"/>
        </w:rPr>
        <w:t>不少于</w:t>
      </w:r>
      <w:r w:rsidRPr="00E91E75">
        <w:rPr>
          <w:rFonts w:ascii="Times New Roman" w:eastAsia="仿宋" w:hAnsi="Times New Roman" w:cs="Times New Roman"/>
          <w:sz w:val="28"/>
          <w:szCs w:val="28"/>
        </w:rPr>
        <w:t>4</w:t>
      </w:r>
      <w:r w:rsidRPr="00E91E75">
        <w:rPr>
          <w:rFonts w:ascii="Times New Roman" w:eastAsia="仿宋" w:hAnsi="Times New Roman" w:cs="Times New Roman"/>
          <w:sz w:val="28"/>
          <w:szCs w:val="28"/>
        </w:rPr>
        <w:t>学分，选修课</w:t>
      </w:r>
      <w:r w:rsidRPr="00E91E75">
        <w:rPr>
          <w:rFonts w:ascii="Times New Roman" w:eastAsia="仿宋" w:hAnsi="Times New Roman" w:cs="Times New Roman" w:hint="eastAsia"/>
          <w:sz w:val="28"/>
          <w:szCs w:val="28"/>
        </w:rPr>
        <w:t>不少于</w:t>
      </w:r>
      <w:r w:rsidRPr="00E91E75">
        <w:rPr>
          <w:rFonts w:ascii="Times New Roman" w:eastAsia="仿宋" w:hAnsi="Times New Roman" w:cs="Times New Roman"/>
          <w:sz w:val="28"/>
          <w:szCs w:val="28"/>
        </w:rPr>
        <w:t>6</w:t>
      </w:r>
      <w:r w:rsidRPr="00E91E75">
        <w:rPr>
          <w:rFonts w:ascii="Times New Roman" w:eastAsia="仿宋" w:hAnsi="Times New Roman" w:cs="Times New Roman"/>
          <w:sz w:val="28"/>
          <w:szCs w:val="28"/>
        </w:rPr>
        <w:t>学分，）。</w:t>
      </w:r>
    </w:p>
    <w:p w:rsidR="007D2655" w:rsidRDefault="00B463D3">
      <w:pPr>
        <w:pStyle w:val="a8"/>
        <w:spacing w:before="0" w:beforeAutospacing="0" w:after="0" w:afterAutospacing="0" w:line="560" w:lineRule="exact"/>
        <w:ind w:firstLine="646"/>
        <w:rPr>
          <w:rFonts w:ascii="Times New Roman" w:eastAsia="仿宋" w:hAnsi="Times New Roman" w:cs="Times New Roman"/>
          <w:color w:val="444444"/>
          <w:sz w:val="28"/>
          <w:szCs w:val="28"/>
        </w:rPr>
      </w:pPr>
      <w:proofErr w:type="gramStart"/>
      <w:r w:rsidRPr="00E91E75">
        <w:rPr>
          <w:rFonts w:ascii="Times New Roman" w:eastAsia="仿宋" w:hAnsi="Times New Roman" w:cs="Times New Roman"/>
          <w:sz w:val="28"/>
          <w:szCs w:val="28"/>
        </w:rPr>
        <w:t>直博生</w:t>
      </w:r>
      <w:proofErr w:type="gramEnd"/>
      <w:r w:rsidRPr="00E91E75">
        <w:rPr>
          <w:rFonts w:ascii="Times New Roman" w:eastAsia="仿宋" w:hAnsi="Times New Roman" w:cs="Times New Roman"/>
          <w:sz w:val="28"/>
          <w:szCs w:val="28"/>
        </w:rPr>
        <w:t>在学期间，应修最低总学分</w:t>
      </w:r>
      <w:r w:rsidR="00F76455">
        <w:rPr>
          <w:rFonts w:ascii="Times New Roman" w:eastAsia="仿宋" w:hAnsi="Times New Roman" w:cs="Times New Roman"/>
          <w:sz w:val="28"/>
          <w:szCs w:val="28"/>
        </w:rPr>
        <w:t>34</w:t>
      </w:r>
      <w:r w:rsidRPr="00E91E75">
        <w:rPr>
          <w:rFonts w:ascii="Times New Roman" w:eastAsia="仿宋" w:hAnsi="Times New Roman" w:cs="Times New Roman"/>
          <w:sz w:val="28"/>
          <w:szCs w:val="28"/>
        </w:rPr>
        <w:t>学分，其中课程学分</w:t>
      </w:r>
      <w:r w:rsidRPr="00E91E75">
        <w:rPr>
          <w:rFonts w:ascii="Times New Roman" w:eastAsia="仿宋" w:hAnsi="Times New Roman" w:cs="Times New Roman"/>
          <w:sz w:val="28"/>
          <w:szCs w:val="28"/>
        </w:rPr>
        <w:t>32</w:t>
      </w:r>
      <w:r w:rsidRPr="00E91E75">
        <w:rPr>
          <w:rFonts w:ascii="Times New Roman" w:eastAsia="仿宋" w:hAnsi="Times New Roman" w:cs="Times New Roman"/>
          <w:sz w:val="28"/>
          <w:szCs w:val="28"/>
        </w:rPr>
        <w:t>学分，读书（学术）报告</w:t>
      </w:r>
      <w:r w:rsidR="00F76455">
        <w:rPr>
          <w:rFonts w:ascii="Times New Roman" w:eastAsia="仿宋" w:hAnsi="Times New Roman" w:cs="Times New Roman"/>
          <w:sz w:val="28"/>
          <w:szCs w:val="28"/>
        </w:rPr>
        <w:t>2</w:t>
      </w:r>
      <w:r w:rsidRPr="00E91E75">
        <w:rPr>
          <w:rFonts w:ascii="Times New Roman" w:eastAsia="仿宋" w:hAnsi="Times New Roman" w:cs="Times New Roman"/>
          <w:sz w:val="28"/>
          <w:szCs w:val="28"/>
        </w:rPr>
        <w:t>学分（包括公共学位课</w:t>
      </w:r>
      <w:r w:rsidRPr="00E91E75">
        <w:rPr>
          <w:rFonts w:ascii="Times New Roman" w:eastAsia="仿宋" w:hAnsi="Times New Roman" w:cs="Times New Roman"/>
          <w:sz w:val="28"/>
          <w:szCs w:val="28"/>
        </w:rPr>
        <w:t>8</w:t>
      </w:r>
      <w:r w:rsidRPr="00E91E75">
        <w:rPr>
          <w:rFonts w:ascii="Times New Roman" w:eastAsia="仿宋" w:hAnsi="Times New Roman" w:cs="Times New Roman"/>
          <w:sz w:val="28"/>
          <w:szCs w:val="28"/>
        </w:rPr>
        <w:t>学分，专业学</w:t>
      </w:r>
      <w:r>
        <w:rPr>
          <w:rFonts w:ascii="Times New Roman" w:eastAsia="仿宋" w:hAnsi="Times New Roman" w:cs="Times New Roman"/>
          <w:color w:val="444444"/>
          <w:sz w:val="28"/>
          <w:szCs w:val="28"/>
        </w:rPr>
        <w:t>位课</w:t>
      </w:r>
      <w:r>
        <w:rPr>
          <w:rFonts w:ascii="Times New Roman" w:eastAsia="仿宋" w:hAnsi="Times New Roman" w:cs="Times New Roman" w:hint="eastAsia"/>
          <w:color w:val="444444"/>
          <w:sz w:val="28"/>
          <w:szCs w:val="28"/>
        </w:rPr>
        <w:t>不少于</w:t>
      </w:r>
      <w:r>
        <w:rPr>
          <w:rFonts w:ascii="Times New Roman" w:eastAsia="仿宋" w:hAnsi="Times New Roman" w:cs="Times New Roman"/>
          <w:color w:val="444444"/>
          <w:sz w:val="28"/>
          <w:szCs w:val="28"/>
        </w:rPr>
        <w:t>12</w:t>
      </w:r>
      <w:r>
        <w:rPr>
          <w:rFonts w:ascii="Times New Roman" w:eastAsia="仿宋" w:hAnsi="Times New Roman" w:cs="Times New Roman"/>
          <w:color w:val="444444"/>
          <w:sz w:val="28"/>
          <w:szCs w:val="28"/>
        </w:rPr>
        <w:t>学分，选修课</w:t>
      </w:r>
      <w:r>
        <w:rPr>
          <w:rFonts w:ascii="Times New Roman" w:eastAsia="仿宋" w:hAnsi="Times New Roman" w:cs="Times New Roman" w:hint="eastAsia"/>
          <w:color w:val="444444"/>
          <w:sz w:val="28"/>
          <w:szCs w:val="28"/>
        </w:rPr>
        <w:t>不少于</w:t>
      </w:r>
      <w:r>
        <w:rPr>
          <w:rFonts w:ascii="Times New Roman" w:eastAsia="仿宋" w:hAnsi="Times New Roman" w:cs="Times New Roman"/>
          <w:color w:val="444444"/>
          <w:sz w:val="28"/>
          <w:szCs w:val="28"/>
        </w:rPr>
        <w:t>12</w:t>
      </w:r>
      <w:r>
        <w:rPr>
          <w:rFonts w:ascii="Times New Roman" w:eastAsia="仿宋" w:hAnsi="Times New Roman" w:cs="Times New Roman"/>
          <w:color w:val="444444"/>
          <w:sz w:val="28"/>
          <w:szCs w:val="28"/>
        </w:rPr>
        <w:t>学分，）。</w:t>
      </w:r>
    </w:p>
    <w:p w:rsidR="007D2655" w:rsidRDefault="00B463D3">
      <w:pPr>
        <w:pStyle w:val="3"/>
        <w:spacing w:before="0" w:after="0" w:line="560" w:lineRule="exact"/>
        <w:ind w:firstLineChars="200" w:firstLine="562"/>
        <w:rPr>
          <w:rFonts w:ascii="Times New Roman" w:eastAsia="微软雅黑" w:hAnsi="Times New Roman" w:cs="Times New Roman"/>
          <w:color w:val="444444"/>
          <w:sz w:val="28"/>
          <w:szCs w:val="28"/>
        </w:rPr>
      </w:pPr>
      <w:r>
        <w:rPr>
          <w:rFonts w:ascii="Times New Roman" w:eastAsia="楷体" w:hAnsi="Times New Roman" w:cs="Times New Roman"/>
          <w:color w:val="444444"/>
          <w:sz w:val="28"/>
          <w:szCs w:val="28"/>
        </w:rPr>
        <w:lastRenderedPageBreak/>
        <w:t>（二）具体课程设置及学分要求</w:t>
      </w:r>
    </w:p>
    <w:p w:rsidR="007D2655" w:rsidRDefault="00B463D3">
      <w:pPr>
        <w:pStyle w:val="4"/>
        <w:spacing w:before="0" w:after="0" w:line="560" w:lineRule="exact"/>
        <w:ind w:firstLineChars="200" w:firstLine="562"/>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．公共学位课</w:t>
      </w:r>
    </w:p>
    <w:p w:rsidR="007D2655" w:rsidRDefault="00B463D3">
      <w:pPr>
        <w:pStyle w:val="a8"/>
        <w:spacing w:before="0" w:beforeAutospacing="0" w:after="0" w:afterAutospacing="0" w:line="560" w:lineRule="exact"/>
        <w:ind w:firstLine="645"/>
        <w:rPr>
          <w:rFonts w:ascii="Times New Roman" w:eastAsia="仿宋" w:hAnsi="Times New Roman" w:cs="Times New Roman"/>
          <w:b/>
          <w:bCs/>
          <w:color w:val="444444"/>
          <w:sz w:val="28"/>
          <w:szCs w:val="28"/>
        </w:rPr>
      </w:pPr>
      <w:r>
        <w:rPr>
          <w:rFonts w:ascii="Times New Roman" w:eastAsia="仿宋" w:hAnsi="Times New Roman" w:cs="Times New Roman"/>
          <w:b/>
          <w:bCs/>
          <w:color w:val="444444"/>
          <w:sz w:val="28"/>
          <w:szCs w:val="28"/>
        </w:rPr>
        <w:t>（</w:t>
      </w:r>
      <w:r>
        <w:rPr>
          <w:rFonts w:ascii="Times New Roman" w:eastAsia="仿宋" w:hAnsi="Times New Roman" w:cs="Times New Roman"/>
          <w:b/>
          <w:bCs/>
          <w:color w:val="444444"/>
          <w:sz w:val="28"/>
          <w:szCs w:val="28"/>
        </w:rPr>
        <w:t>1</w:t>
      </w:r>
      <w:r>
        <w:rPr>
          <w:rFonts w:ascii="Times New Roman" w:eastAsia="仿宋" w:hAnsi="Times New Roman" w:cs="Times New Roman"/>
          <w:b/>
          <w:bCs/>
          <w:color w:val="444444"/>
          <w:sz w:val="28"/>
          <w:szCs w:val="28"/>
        </w:rPr>
        <w:t>）博士研究生</w:t>
      </w:r>
    </w:p>
    <w:p w:rsidR="007D2655" w:rsidRDefault="00B463D3">
      <w:pPr>
        <w:pStyle w:val="a8"/>
        <w:spacing w:before="0" w:beforeAutospacing="0" w:after="0" w:afterAutospacing="0" w:line="560" w:lineRule="exact"/>
        <w:ind w:firstLine="645"/>
        <w:rPr>
          <w:rFonts w:ascii="Times New Roman" w:eastAsia="仿宋" w:hAnsi="Times New Roman" w:cs="Times New Roman"/>
          <w:color w:val="444444"/>
          <w:sz w:val="28"/>
          <w:szCs w:val="28"/>
        </w:rPr>
      </w:pPr>
      <w:r>
        <w:rPr>
          <w:rFonts w:ascii="Times New Roman" w:eastAsia="仿宋" w:hAnsi="Times New Roman" w:cs="Times New Roman"/>
          <w:color w:val="444444"/>
          <w:sz w:val="28"/>
          <w:szCs w:val="28"/>
        </w:rPr>
        <w:t>中国马克思主义与当代</w:t>
      </w:r>
      <w:r>
        <w:rPr>
          <w:rFonts w:ascii="Times New Roman" w:eastAsia="仿宋" w:hAnsi="Times New Roman" w:cs="Times New Roman"/>
          <w:color w:val="444444"/>
          <w:sz w:val="28"/>
          <w:szCs w:val="28"/>
        </w:rPr>
        <w:t xml:space="preserve">       2</w:t>
      </w:r>
      <w:r>
        <w:rPr>
          <w:rFonts w:ascii="Times New Roman" w:eastAsia="仿宋" w:hAnsi="Times New Roman" w:cs="Times New Roman"/>
          <w:color w:val="444444"/>
          <w:sz w:val="28"/>
          <w:szCs w:val="28"/>
        </w:rPr>
        <w:t>学分</w:t>
      </w:r>
    </w:p>
    <w:p w:rsidR="007D2655" w:rsidRDefault="00B463D3">
      <w:pPr>
        <w:pStyle w:val="a8"/>
        <w:spacing w:before="0" w:beforeAutospacing="0" w:after="0" w:afterAutospacing="0" w:line="560" w:lineRule="exact"/>
        <w:ind w:firstLine="645"/>
        <w:rPr>
          <w:rFonts w:ascii="Times New Roman" w:eastAsia="仿宋" w:hAnsi="Times New Roman" w:cs="Times New Roman"/>
          <w:color w:val="444444"/>
          <w:sz w:val="28"/>
          <w:szCs w:val="28"/>
        </w:rPr>
      </w:pPr>
      <w:r>
        <w:rPr>
          <w:rFonts w:ascii="Times New Roman" w:eastAsia="仿宋" w:hAnsi="Times New Roman" w:cs="Times New Roman"/>
          <w:color w:val="444444"/>
          <w:sz w:val="28"/>
          <w:szCs w:val="28"/>
        </w:rPr>
        <w:t>英语阅读与写作</w:t>
      </w:r>
      <w:r>
        <w:rPr>
          <w:rFonts w:ascii="Times New Roman" w:eastAsia="仿宋" w:hAnsi="Times New Roman" w:cs="Times New Roman"/>
          <w:color w:val="444444"/>
          <w:sz w:val="28"/>
          <w:szCs w:val="28"/>
        </w:rPr>
        <w:t xml:space="preserve">             1</w:t>
      </w:r>
      <w:r>
        <w:rPr>
          <w:rFonts w:ascii="Times New Roman" w:eastAsia="仿宋" w:hAnsi="Times New Roman" w:cs="Times New Roman"/>
          <w:color w:val="444444"/>
          <w:sz w:val="28"/>
          <w:szCs w:val="28"/>
        </w:rPr>
        <w:t>学分</w:t>
      </w:r>
    </w:p>
    <w:p w:rsidR="007D2655" w:rsidRDefault="00B463D3">
      <w:pPr>
        <w:pStyle w:val="a8"/>
        <w:spacing w:before="0" w:beforeAutospacing="0" w:after="0" w:afterAutospacing="0" w:line="560" w:lineRule="exact"/>
        <w:ind w:firstLine="645"/>
        <w:rPr>
          <w:rFonts w:ascii="Times New Roman" w:eastAsia="仿宋" w:hAnsi="Times New Roman" w:cs="Times New Roman"/>
          <w:color w:val="444444"/>
          <w:sz w:val="28"/>
          <w:szCs w:val="28"/>
        </w:rPr>
      </w:pPr>
      <w:r>
        <w:rPr>
          <w:rFonts w:ascii="Times New Roman" w:eastAsia="仿宋" w:hAnsi="Times New Roman" w:cs="Times New Roman"/>
          <w:color w:val="444444"/>
          <w:sz w:val="28"/>
          <w:szCs w:val="28"/>
        </w:rPr>
        <w:t>英语（博）</w:t>
      </w:r>
      <w:r>
        <w:rPr>
          <w:rFonts w:ascii="Times New Roman" w:eastAsia="仿宋" w:hAnsi="Times New Roman" w:cs="Times New Roman"/>
          <w:color w:val="444444"/>
          <w:sz w:val="28"/>
          <w:szCs w:val="28"/>
        </w:rPr>
        <w:t xml:space="preserve">                 2</w:t>
      </w:r>
      <w:r>
        <w:rPr>
          <w:rFonts w:ascii="Times New Roman" w:eastAsia="仿宋" w:hAnsi="Times New Roman" w:cs="Times New Roman"/>
          <w:color w:val="444444"/>
          <w:sz w:val="28"/>
          <w:szCs w:val="28"/>
        </w:rPr>
        <w:t>学分</w:t>
      </w:r>
    </w:p>
    <w:p w:rsidR="007D2655" w:rsidRDefault="00B463D3">
      <w:pPr>
        <w:pStyle w:val="a8"/>
        <w:spacing w:before="0" w:beforeAutospacing="0" w:after="0" w:afterAutospacing="0" w:line="560" w:lineRule="exact"/>
        <w:ind w:firstLine="645"/>
        <w:rPr>
          <w:rFonts w:ascii="Times New Roman" w:eastAsia="仿宋" w:hAnsi="Times New Roman" w:cs="Times New Roman"/>
          <w:b/>
          <w:bCs/>
          <w:color w:val="444444"/>
          <w:sz w:val="28"/>
          <w:szCs w:val="28"/>
        </w:rPr>
      </w:pPr>
      <w:r>
        <w:rPr>
          <w:rFonts w:ascii="Times New Roman" w:eastAsia="仿宋" w:hAnsi="Times New Roman" w:cs="Times New Roman"/>
          <w:b/>
          <w:bCs/>
          <w:color w:val="444444"/>
          <w:sz w:val="28"/>
          <w:szCs w:val="28"/>
        </w:rPr>
        <w:t>（</w:t>
      </w:r>
      <w:r>
        <w:rPr>
          <w:rFonts w:ascii="Times New Roman" w:eastAsia="仿宋" w:hAnsi="Times New Roman" w:cs="Times New Roman"/>
          <w:b/>
          <w:bCs/>
          <w:color w:val="444444"/>
          <w:sz w:val="28"/>
          <w:szCs w:val="28"/>
        </w:rPr>
        <w:t>2</w:t>
      </w:r>
      <w:r>
        <w:rPr>
          <w:rFonts w:ascii="Times New Roman" w:eastAsia="仿宋" w:hAnsi="Times New Roman" w:cs="Times New Roman"/>
          <w:b/>
          <w:bCs/>
          <w:color w:val="444444"/>
          <w:sz w:val="28"/>
          <w:szCs w:val="28"/>
        </w:rPr>
        <w:t>）</w:t>
      </w:r>
      <w:proofErr w:type="gramStart"/>
      <w:r>
        <w:rPr>
          <w:rFonts w:ascii="Times New Roman" w:eastAsia="仿宋" w:hAnsi="Times New Roman" w:cs="Times New Roman"/>
          <w:b/>
          <w:bCs/>
          <w:color w:val="444444"/>
          <w:sz w:val="28"/>
          <w:szCs w:val="28"/>
        </w:rPr>
        <w:t>直博生</w:t>
      </w:r>
      <w:proofErr w:type="gramEnd"/>
    </w:p>
    <w:p w:rsidR="007D2655" w:rsidRDefault="00B463D3">
      <w:pPr>
        <w:pStyle w:val="a8"/>
        <w:spacing w:before="0" w:beforeAutospacing="0" w:after="0" w:afterAutospacing="0" w:line="560" w:lineRule="exact"/>
        <w:ind w:firstLine="645"/>
        <w:rPr>
          <w:rFonts w:ascii="Times New Roman" w:eastAsia="仿宋" w:hAnsi="Times New Roman" w:cs="Times New Roman"/>
          <w:color w:val="444444"/>
          <w:sz w:val="28"/>
          <w:szCs w:val="28"/>
        </w:rPr>
      </w:pPr>
      <w:r>
        <w:rPr>
          <w:rFonts w:ascii="Times New Roman" w:eastAsia="仿宋" w:hAnsi="Times New Roman" w:cs="Times New Roman"/>
          <w:color w:val="444444"/>
          <w:sz w:val="28"/>
          <w:szCs w:val="28"/>
        </w:rPr>
        <w:t>自然辩证法概论</w:t>
      </w:r>
      <w:r>
        <w:rPr>
          <w:rFonts w:ascii="Times New Roman" w:eastAsia="仿宋" w:hAnsi="Times New Roman" w:cs="Times New Roman"/>
          <w:color w:val="444444"/>
          <w:sz w:val="28"/>
          <w:szCs w:val="28"/>
        </w:rPr>
        <w:t xml:space="preserve">                 1</w:t>
      </w:r>
      <w:r>
        <w:rPr>
          <w:rFonts w:ascii="Times New Roman" w:eastAsia="仿宋" w:hAnsi="Times New Roman" w:cs="Times New Roman"/>
          <w:color w:val="444444"/>
          <w:sz w:val="28"/>
          <w:szCs w:val="28"/>
        </w:rPr>
        <w:t>学分</w:t>
      </w:r>
    </w:p>
    <w:p w:rsidR="007D2655" w:rsidRDefault="00B463D3">
      <w:pPr>
        <w:pStyle w:val="a8"/>
        <w:spacing w:before="0" w:beforeAutospacing="0" w:after="0" w:afterAutospacing="0" w:line="560" w:lineRule="exact"/>
        <w:ind w:firstLine="645"/>
        <w:rPr>
          <w:rFonts w:ascii="Times New Roman" w:eastAsia="仿宋" w:hAnsi="Times New Roman" w:cs="Times New Roman"/>
          <w:color w:val="444444"/>
          <w:sz w:val="28"/>
          <w:szCs w:val="28"/>
        </w:rPr>
      </w:pPr>
      <w:r>
        <w:rPr>
          <w:rFonts w:ascii="Times New Roman" w:eastAsia="仿宋" w:hAnsi="Times New Roman" w:cs="Times New Roman"/>
          <w:color w:val="444444"/>
          <w:sz w:val="28"/>
          <w:szCs w:val="28"/>
        </w:rPr>
        <w:t>中国特色社会主义理论与实践研究</w:t>
      </w:r>
      <w:r>
        <w:rPr>
          <w:rFonts w:ascii="Times New Roman" w:eastAsia="仿宋" w:hAnsi="Times New Roman" w:cs="Times New Roman"/>
          <w:color w:val="444444"/>
          <w:sz w:val="28"/>
          <w:szCs w:val="28"/>
        </w:rPr>
        <w:t xml:space="preserve"> 2</w:t>
      </w:r>
      <w:r>
        <w:rPr>
          <w:rFonts w:ascii="Times New Roman" w:eastAsia="仿宋" w:hAnsi="Times New Roman" w:cs="Times New Roman"/>
          <w:color w:val="444444"/>
          <w:sz w:val="28"/>
          <w:szCs w:val="28"/>
        </w:rPr>
        <w:t>学分</w:t>
      </w:r>
    </w:p>
    <w:p w:rsidR="007D2655" w:rsidRDefault="00B463D3">
      <w:pPr>
        <w:pStyle w:val="a8"/>
        <w:spacing w:before="0" w:beforeAutospacing="0" w:after="0" w:afterAutospacing="0" w:line="560" w:lineRule="exact"/>
        <w:ind w:firstLine="645"/>
        <w:rPr>
          <w:rFonts w:ascii="Times New Roman" w:eastAsia="仿宋" w:hAnsi="Times New Roman" w:cs="Times New Roman"/>
          <w:color w:val="444444"/>
          <w:sz w:val="28"/>
          <w:szCs w:val="28"/>
        </w:rPr>
      </w:pPr>
      <w:r>
        <w:rPr>
          <w:rFonts w:ascii="Times New Roman" w:eastAsia="仿宋" w:hAnsi="Times New Roman" w:cs="Times New Roman"/>
          <w:color w:val="444444"/>
          <w:sz w:val="28"/>
          <w:szCs w:val="28"/>
        </w:rPr>
        <w:t>英语（上）</w:t>
      </w:r>
      <w:r>
        <w:rPr>
          <w:rFonts w:ascii="Times New Roman" w:eastAsia="仿宋" w:hAnsi="Times New Roman" w:cs="Times New Roman"/>
          <w:color w:val="444444"/>
          <w:sz w:val="28"/>
          <w:szCs w:val="28"/>
        </w:rPr>
        <w:t xml:space="preserve">                     3</w:t>
      </w:r>
      <w:r>
        <w:rPr>
          <w:rFonts w:ascii="Times New Roman" w:eastAsia="仿宋" w:hAnsi="Times New Roman" w:cs="Times New Roman"/>
          <w:color w:val="444444"/>
          <w:sz w:val="28"/>
          <w:szCs w:val="28"/>
        </w:rPr>
        <w:t>学分</w:t>
      </w:r>
    </w:p>
    <w:p w:rsidR="007D2655" w:rsidRDefault="00B463D3">
      <w:pPr>
        <w:pStyle w:val="a8"/>
        <w:spacing w:before="0" w:beforeAutospacing="0" w:after="0" w:afterAutospacing="0" w:line="560" w:lineRule="exact"/>
        <w:ind w:firstLine="645"/>
        <w:rPr>
          <w:rFonts w:ascii="Times New Roman" w:eastAsia="仿宋" w:hAnsi="Times New Roman" w:cs="Times New Roman"/>
          <w:color w:val="444444"/>
          <w:sz w:val="28"/>
          <w:szCs w:val="28"/>
        </w:rPr>
      </w:pPr>
      <w:r>
        <w:rPr>
          <w:rFonts w:ascii="Times New Roman" w:eastAsia="仿宋" w:hAnsi="Times New Roman" w:cs="Times New Roman"/>
          <w:color w:val="444444"/>
          <w:sz w:val="28"/>
          <w:szCs w:val="28"/>
        </w:rPr>
        <w:t>英语（下）</w:t>
      </w:r>
      <w:r>
        <w:rPr>
          <w:rFonts w:ascii="Times New Roman" w:eastAsia="仿宋" w:hAnsi="Times New Roman" w:cs="Times New Roman"/>
          <w:color w:val="444444"/>
          <w:sz w:val="28"/>
          <w:szCs w:val="28"/>
        </w:rPr>
        <w:t xml:space="preserve">                     2</w:t>
      </w:r>
      <w:r>
        <w:rPr>
          <w:rFonts w:ascii="Times New Roman" w:eastAsia="仿宋" w:hAnsi="Times New Roman" w:cs="Times New Roman"/>
          <w:color w:val="444444"/>
          <w:sz w:val="28"/>
          <w:szCs w:val="28"/>
        </w:rPr>
        <w:t>学分</w:t>
      </w:r>
    </w:p>
    <w:p w:rsidR="007D2655" w:rsidRDefault="00B463D3">
      <w:pPr>
        <w:pStyle w:val="a8"/>
        <w:spacing w:before="0" w:beforeAutospacing="0" w:after="0" w:afterAutospacing="0" w:line="560" w:lineRule="exact"/>
        <w:ind w:firstLine="645"/>
        <w:rPr>
          <w:rFonts w:ascii="Times New Roman" w:eastAsia="微软雅黑" w:hAnsi="Times New Roman" w:cs="Times New Roman"/>
          <w:color w:val="444444"/>
          <w:sz w:val="28"/>
          <w:szCs w:val="28"/>
        </w:rPr>
      </w:pPr>
      <w:r>
        <w:rPr>
          <w:rFonts w:ascii="Times New Roman" w:eastAsia="仿宋_GB2312" w:hAnsi="Times New Roman" w:cs="Times New Roman"/>
          <w:color w:val="444444"/>
          <w:sz w:val="28"/>
          <w:szCs w:val="28"/>
        </w:rPr>
        <w:t>参加非英</w:t>
      </w:r>
      <w:r w:rsidR="00843F25">
        <w:rPr>
          <w:rFonts w:ascii="Times New Roman" w:eastAsia="仿宋_GB2312" w:hAnsi="Times New Roman" w:cs="Times New Roman"/>
          <w:color w:val="444444"/>
          <w:sz w:val="28"/>
          <w:szCs w:val="28"/>
        </w:rPr>
        <w:t>语语种考试入学的博士研究生，第一外国语可修</w:t>
      </w:r>
      <w:proofErr w:type="gramStart"/>
      <w:r w:rsidR="00843F25">
        <w:rPr>
          <w:rFonts w:ascii="Times New Roman" w:eastAsia="仿宋_GB2312" w:hAnsi="Times New Roman" w:cs="Times New Roman"/>
          <w:color w:val="444444"/>
          <w:sz w:val="28"/>
          <w:szCs w:val="28"/>
        </w:rPr>
        <w:t>读入学考试</w:t>
      </w:r>
      <w:proofErr w:type="gramEnd"/>
      <w:r w:rsidR="00843F25">
        <w:rPr>
          <w:rFonts w:ascii="Times New Roman" w:eastAsia="仿宋_GB2312" w:hAnsi="Times New Roman" w:cs="Times New Roman"/>
          <w:color w:val="444444"/>
          <w:sz w:val="28"/>
          <w:szCs w:val="28"/>
        </w:rPr>
        <w:t>语种所对应</w:t>
      </w:r>
      <w:r w:rsidR="00843F25">
        <w:rPr>
          <w:rFonts w:ascii="Times New Roman" w:eastAsia="仿宋_GB2312" w:hAnsi="Times New Roman" w:cs="Times New Roman" w:hint="eastAsia"/>
          <w:color w:val="444444"/>
          <w:sz w:val="28"/>
          <w:szCs w:val="28"/>
        </w:rPr>
        <w:t>外语</w:t>
      </w:r>
      <w:r>
        <w:rPr>
          <w:rFonts w:ascii="Times New Roman" w:eastAsia="仿宋_GB2312" w:hAnsi="Times New Roman" w:cs="Times New Roman"/>
          <w:color w:val="444444"/>
          <w:sz w:val="28"/>
          <w:szCs w:val="28"/>
        </w:rPr>
        <w:t>公共学位课程（</w:t>
      </w:r>
      <w:r>
        <w:rPr>
          <w:rFonts w:ascii="Times New Roman" w:eastAsia="微软雅黑" w:hAnsi="Times New Roman" w:cs="Times New Roman"/>
          <w:color w:val="444444"/>
          <w:sz w:val="28"/>
          <w:szCs w:val="28"/>
        </w:rPr>
        <w:t>2</w:t>
      </w:r>
      <w:r>
        <w:rPr>
          <w:rFonts w:ascii="Times New Roman" w:eastAsia="仿宋_GB2312" w:hAnsi="Times New Roman" w:cs="Times New Roman"/>
          <w:color w:val="444444"/>
          <w:sz w:val="28"/>
          <w:szCs w:val="28"/>
        </w:rPr>
        <w:t>学分），同时应修基础英语二外。</w:t>
      </w:r>
    </w:p>
    <w:p w:rsidR="007D2655" w:rsidRDefault="00B463D3">
      <w:pPr>
        <w:pStyle w:val="4"/>
        <w:spacing w:before="0" w:after="0" w:line="560" w:lineRule="exact"/>
        <w:ind w:firstLineChars="200" w:firstLine="562"/>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．专业学位课</w:t>
      </w:r>
    </w:p>
    <w:p w:rsidR="007D2655" w:rsidRPr="00E91E75" w:rsidRDefault="00B463D3">
      <w:pPr>
        <w:pStyle w:val="a8"/>
        <w:spacing w:before="0" w:beforeAutospacing="0" w:after="0" w:afterAutospacing="0" w:line="560" w:lineRule="exact"/>
        <w:ind w:firstLine="645"/>
        <w:rPr>
          <w:rFonts w:ascii="Times New Roman" w:eastAsia="微软雅黑" w:hAnsi="Times New Roman" w:cs="Times New Roman"/>
          <w:sz w:val="28"/>
          <w:szCs w:val="28"/>
        </w:rPr>
      </w:pPr>
      <w:r w:rsidRPr="00E91E75">
        <w:rPr>
          <w:rFonts w:ascii="Times New Roman" w:eastAsia="仿宋_GB2312" w:hAnsi="Times New Roman" w:cs="Times New Roman"/>
          <w:sz w:val="28"/>
          <w:szCs w:val="28"/>
        </w:rPr>
        <w:t>博士研究生：</w:t>
      </w:r>
      <w:r w:rsidRPr="00E91E75">
        <w:rPr>
          <w:rFonts w:ascii="Times New Roman" w:eastAsia="仿宋_GB2312" w:hAnsi="Times New Roman" w:cs="Times New Roman" w:hint="eastAsia"/>
          <w:sz w:val="28"/>
          <w:szCs w:val="28"/>
        </w:rPr>
        <w:t>不少于</w:t>
      </w:r>
      <w:r w:rsidRPr="00E91E75">
        <w:rPr>
          <w:rFonts w:ascii="Times New Roman" w:eastAsia="微软雅黑" w:hAnsi="Times New Roman" w:cs="Times New Roman"/>
          <w:sz w:val="28"/>
          <w:szCs w:val="28"/>
        </w:rPr>
        <w:t>4</w:t>
      </w:r>
      <w:r w:rsidRPr="00E91E75">
        <w:rPr>
          <w:rFonts w:ascii="Times New Roman" w:eastAsia="仿宋_GB2312" w:hAnsi="Times New Roman" w:cs="Times New Roman"/>
          <w:sz w:val="28"/>
          <w:szCs w:val="28"/>
        </w:rPr>
        <w:t>学分。</w:t>
      </w:r>
    </w:p>
    <w:p w:rsidR="007D2655" w:rsidRPr="00E91E75" w:rsidRDefault="00B463D3">
      <w:pPr>
        <w:pStyle w:val="a8"/>
        <w:spacing w:before="0" w:beforeAutospacing="0" w:after="0" w:afterAutospacing="0" w:line="560" w:lineRule="exact"/>
        <w:ind w:firstLine="645"/>
        <w:rPr>
          <w:rFonts w:ascii="Times New Roman" w:eastAsia="微软雅黑" w:hAnsi="Times New Roman" w:cs="Times New Roman"/>
          <w:sz w:val="28"/>
          <w:szCs w:val="28"/>
        </w:rPr>
      </w:pPr>
      <w:r w:rsidRPr="00E91E75">
        <w:rPr>
          <w:rFonts w:ascii="Times New Roman" w:eastAsia="仿宋_GB2312" w:hAnsi="Times New Roman" w:cs="Times New Roman"/>
          <w:sz w:val="28"/>
          <w:szCs w:val="28"/>
        </w:rPr>
        <w:t>直接攻读博士学位研究生：</w:t>
      </w:r>
      <w:r w:rsidRPr="00E91E75">
        <w:rPr>
          <w:rFonts w:ascii="Times New Roman" w:eastAsia="仿宋_GB2312" w:hAnsi="Times New Roman" w:cs="Times New Roman" w:hint="eastAsia"/>
          <w:sz w:val="28"/>
          <w:szCs w:val="28"/>
        </w:rPr>
        <w:t>不少于</w:t>
      </w:r>
      <w:r w:rsidRPr="00E91E75">
        <w:rPr>
          <w:rFonts w:ascii="Times New Roman" w:eastAsia="微软雅黑" w:hAnsi="Times New Roman" w:cs="Times New Roman"/>
          <w:sz w:val="28"/>
          <w:szCs w:val="28"/>
        </w:rPr>
        <w:t>12</w:t>
      </w:r>
      <w:r w:rsidRPr="00E91E75">
        <w:rPr>
          <w:rFonts w:ascii="Times New Roman" w:eastAsia="仿宋_GB2312" w:hAnsi="Times New Roman" w:cs="Times New Roman"/>
          <w:sz w:val="28"/>
          <w:szCs w:val="28"/>
        </w:rPr>
        <w:t>学分，包括硕士学位课程和博士学位课程两部分，其中博士研究生专业学位课</w:t>
      </w:r>
      <w:r w:rsidRPr="00E91E75">
        <w:rPr>
          <w:rFonts w:ascii="Times New Roman" w:eastAsia="仿宋_GB2312" w:hAnsi="Times New Roman" w:cs="Times New Roman" w:hint="eastAsia"/>
          <w:sz w:val="28"/>
          <w:szCs w:val="28"/>
        </w:rPr>
        <w:t>不少于</w:t>
      </w:r>
      <w:r w:rsidRPr="00E91E75">
        <w:rPr>
          <w:rFonts w:ascii="Times New Roman" w:eastAsia="微软雅黑" w:hAnsi="Times New Roman" w:cs="Times New Roman"/>
          <w:sz w:val="28"/>
          <w:szCs w:val="28"/>
        </w:rPr>
        <w:t>4</w:t>
      </w:r>
      <w:r w:rsidRPr="00E91E75">
        <w:rPr>
          <w:rFonts w:ascii="Times New Roman" w:eastAsia="仿宋_GB2312" w:hAnsi="Times New Roman" w:cs="Times New Roman"/>
          <w:sz w:val="28"/>
          <w:szCs w:val="28"/>
        </w:rPr>
        <w:t>学分。</w:t>
      </w:r>
    </w:p>
    <w:p w:rsidR="007D2655" w:rsidRPr="00E91E75" w:rsidRDefault="00B463D3">
      <w:pPr>
        <w:pStyle w:val="4"/>
        <w:spacing w:before="0" w:after="0" w:line="560" w:lineRule="exact"/>
        <w:ind w:firstLineChars="200" w:firstLine="562"/>
        <w:rPr>
          <w:rFonts w:ascii="Times New Roman" w:eastAsia="仿宋" w:hAnsi="Times New Roman" w:cs="Times New Roman"/>
        </w:rPr>
      </w:pPr>
      <w:r w:rsidRPr="00E91E75">
        <w:rPr>
          <w:rFonts w:ascii="Times New Roman" w:eastAsia="仿宋" w:hAnsi="Times New Roman" w:cs="Times New Roman"/>
        </w:rPr>
        <w:t>3</w:t>
      </w:r>
      <w:r w:rsidRPr="00E91E75">
        <w:rPr>
          <w:rFonts w:ascii="Times New Roman" w:eastAsia="仿宋" w:hAnsi="Times New Roman" w:cs="Times New Roman"/>
        </w:rPr>
        <w:t>．选修课</w:t>
      </w:r>
    </w:p>
    <w:p w:rsidR="007D2655" w:rsidRPr="00E91E75" w:rsidRDefault="00B463D3">
      <w:pPr>
        <w:pStyle w:val="a8"/>
        <w:spacing w:before="0" w:beforeAutospacing="0" w:after="0" w:afterAutospacing="0" w:line="560" w:lineRule="exact"/>
        <w:ind w:firstLine="645"/>
        <w:rPr>
          <w:rFonts w:ascii="Times New Roman" w:eastAsia="微软雅黑" w:hAnsi="Times New Roman" w:cs="Times New Roman"/>
          <w:sz w:val="28"/>
          <w:szCs w:val="28"/>
        </w:rPr>
      </w:pPr>
      <w:r w:rsidRPr="00E91E75">
        <w:rPr>
          <w:rFonts w:ascii="Times New Roman" w:eastAsia="仿宋_GB2312" w:hAnsi="Times New Roman" w:cs="Times New Roman"/>
          <w:sz w:val="28"/>
          <w:szCs w:val="28"/>
        </w:rPr>
        <w:t>博士研究生：选修课</w:t>
      </w:r>
      <w:r w:rsidRPr="00E91E75">
        <w:rPr>
          <w:rFonts w:ascii="Times New Roman" w:eastAsia="仿宋_GB2312" w:hAnsi="Times New Roman" w:cs="Times New Roman" w:hint="eastAsia"/>
          <w:sz w:val="28"/>
          <w:szCs w:val="28"/>
        </w:rPr>
        <w:t>（含公共选修课</w:t>
      </w:r>
      <w:r w:rsidRPr="00E91E75">
        <w:rPr>
          <w:rStyle w:val="aa"/>
          <w:rFonts w:ascii="Times New Roman" w:eastAsia="仿宋_GB2312" w:hAnsi="Times New Roman" w:cs="Times New Roman" w:hint="eastAsia"/>
          <w:sz w:val="28"/>
          <w:szCs w:val="28"/>
        </w:rPr>
        <w:footnoteReference w:customMarkFollows="1" w:id="1"/>
        <w:t>⃰</w:t>
      </w:r>
      <w:r w:rsidRPr="00E91E75">
        <w:rPr>
          <w:rFonts w:ascii="Times New Roman" w:eastAsia="仿宋_GB2312" w:hAnsi="Times New Roman" w:cs="Times New Roman" w:hint="eastAsia"/>
          <w:sz w:val="28"/>
          <w:szCs w:val="28"/>
        </w:rPr>
        <w:t>）不少于</w:t>
      </w:r>
      <w:r w:rsidRPr="00E91E75">
        <w:rPr>
          <w:rFonts w:ascii="Times New Roman" w:eastAsia="微软雅黑" w:hAnsi="Times New Roman" w:cs="Times New Roman"/>
          <w:sz w:val="28"/>
          <w:szCs w:val="28"/>
        </w:rPr>
        <w:t>6</w:t>
      </w:r>
      <w:r w:rsidRPr="00E91E75">
        <w:rPr>
          <w:rFonts w:ascii="Times New Roman" w:eastAsia="仿宋_GB2312" w:hAnsi="Times New Roman" w:cs="Times New Roman"/>
          <w:sz w:val="28"/>
          <w:szCs w:val="28"/>
        </w:rPr>
        <w:t>学分。</w:t>
      </w:r>
    </w:p>
    <w:p w:rsidR="007D2655" w:rsidRPr="00E91E75" w:rsidRDefault="00B463D3">
      <w:pPr>
        <w:pStyle w:val="a8"/>
        <w:spacing w:before="0" w:beforeAutospacing="0" w:after="0" w:afterAutospacing="0" w:line="560" w:lineRule="exact"/>
        <w:ind w:firstLine="645"/>
        <w:rPr>
          <w:rFonts w:ascii="Times New Roman" w:eastAsia="微软雅黑" w:hAnsi="Times New Roman" w:cs="Times New Roman"/>
          <w:sz w:val="28"/>
          <w:szCs w:val="28"/>
        </w:rPr>
      </w:pPr>
      <w:proofErr w:type="gramStart"/>
      <w:r w:rsidRPr="00E91E75">
        <w:rPr>
          <w:rFonts w:ascii="Times New Roman" w:eastAsia="仿宋_GB2312" w:hAnsi="Times New Roman" w:cs="Times New Roman"/>
          <w:sz w:val="28"/>
          <w:szCs w:val="28"/>
        </w:rPr>
        <w:t>直博生</w:t>
      </w:r>
      <w:proofErr w:type="gramEnd"/>
      <w:r w:rsidRPr="00E91E75">
        <w:rPr>
          <w:rFonts w:ascii="Times New Roman" w:eastAsia="仿宋_GB2312" w:hAnsi="Times New Roman" w:cs="Times New Roman"/>
          <w:sz w:val="28"/>
          <w:szCs w:val="28"/>
        </w:rPr>
        <w:t>：选修课</w:t>
      </w:r>
      <w:r w:rsidRPr="00E91E75">
        <w:rPr>
          <w:rFonts w:ascii="Times New Roman" w:eastAsia="仿宋_GB2312" w:hAnsi="Times New Roman" w:cs="Times New Roman" w:hint="eastAsia"/>
          <w:sz w:val="28"/>
          <w:szCs w:val="28"/>
        </w:rPr>
        <w:t>（含公共选修课）不少于</w:t>
      </w:r>
      <w:r w:rsidRPr="00E91E75">
        <w:rPr>
          <w:rFonts w:ascii="Times New Roman" w:eastAsia="微软雅黑" w:hAnsi="Times New Roman" w:cs="Times New Roman"/>
          <w:sz w:val="28"/>
          <w:szCs w:val="28"/>
        </w:rPr>
        <w:t>12</w:t>
      </w:r>
      <w:r w:rsidRPr="00E91E75">
        <w:rPr>
          <w:rFonts w:ascii="Times New Roman" w:eastAsia="仿宋_GB2312" w:hAnsi="Times New Roman" w:cs="Times New Roman"/>
          <w:sz w:val="28"/>
          <w:szCs w:val="28"/>
        </w:rPr>
        <w:t>学分。</w:t>
      </w:r>
    </w:p>
    <w:p w:rsidR="007D2655" w:rsidRPr="00E91E75" w:rsidRDefault="00B463D3">
      <w:pPr>
        <w:pStyle w:val="4"/>
        <w:spacing w:before="0" w:after="0" w:line="560" w:lineRule="exact"/>
        <w:ind w:firstLineChars="200" w:firstLine="562"/>
        <w:rPr>
          <w:rFonts w:ascii="Times New Roman" w:eastAsia="仿宋" w:hAnsi="Times New Roman" w:cs="Times New Roman"/>
        </w:rPr>
      </w:pPr>
      <w:r w:rsidRPr="00E91E75">
        <w:rPr>
          <w:rFonts w:ascii="Times New Roman" w:eastAsia="仿宋" w:hAnsi="Times New Roman" w:cs="Times New Roman"/>
        </w:rPr>
        <w:lastRenderedPageBreak/>
        <w:t>4</w:t>
      </w:r>
      <w:r w:rsidRPr="00E91E75">
        <w:rPr>
          <w:rFonts w:ascii="Times New Roman" w:eastAsia="仿宋" w:hAnsi="Times New Roman" w:cs="Times New Roman"/>
        </w:rPr>
        <w:t>．课题组专题研讨</w:t>
      </w:r>
      <w:r w:rsidRPr="00E91E75">
        <w:rPr>
          <w:rFonts w:ascii="Times New Roman" w:eastAsia="仿宋" w:hAnsi="Times New Roman" w:cs="Times New Roman"/>
        </w:rPr>
        <w:t>/</w:t>
      </w:r>
      <w:r w:rsidRPr="00E91E75">
        <w:rPr>
          <w:rFonts w:ascii="Times New Roman" w:eastAsia="仿宋" w:hAnsi="Times New Roman" w:cs="Times New Roman"/>
        </w:rPr>
        <w:t>读书（学术）报告</w:t>
      </w:r>
    </w:p>
    <w:p w:rsidR="007D2655" w:rsidRPr="00E91E75" w:rsidRDefault="00B463D3">
      <w:pPr>
        <w:pStyle w:val="a8"/>
        <w:spacing w:before="0" w:beforeAutospacing="0" w:after="0" w:afterAutospacing="0" w:line="560" w:lineRule="exact"/>
        <w:ind w:firstLine="645"/>
        <w:rPr>
          <w:rFonts w:ascii="Times New Roman" w:eastAsia="仿宋_GB2312" w:hAnsi="Times New Roman" w:cs="Times New Roman"/>
          <w:sz w:val="28"/>
          <w:szCs w:val="28"/>
        </w:rPr>
      </w:pPr>
      <w:r w:rsidRPr="00E91E75">
        <w:rPr>
          <w:rFonts w:ascii="Times New Roman" w:eastAsia="仿宋_GB2312" w:hAnsi="Times New Roman" w:cs="Times New Roman"/>
          <w:b/>
          <w:bCs/>
          <w:sz w:val="28"/>
          <w:szCs w:val="28"/>
        </w:rPr>
        <w:t>博士研究生：</w:t>
      </w:r>
      <w:r w:rsidRPr="00E91E75">
        <w:rPr>
          <w:rFonts w:ascii="Times New Roman" w:eastAsia="仿宋_GB2312" w:hAnsi="Times New Roman" w:cs="Times New Roman"/>
          <w:sz w:val="28"/>
          <w:szCs w:val="28"/>
        </w:rPr>
        <w:t>参加所在课题组专题研讨会，研讨会具体时间、地点由导师设定，每学期不少于</w:t>
      </w:r>
      <w:r w:rsidRPr="00E91E75">
        <w:rPr>
          <w:rFonts w:ascii="Times New Roman" w:eastAsia="仿宋_GB2312" w:hAnsi="Times New Roman" w:cs="Times New Roman"/>
          <w:sz w:val="28"/>
          <w:szCs w:val="28"/>
        </w:rPr>
        <w:t>5</w:t>
      </w:r>
      <w:r w:rsidRPr="00E91E75">
        <w:rPr>
          <w:rFonts w:ascii="Times New Roman" w:eastAsia="仿宋_GB2312" w:hAnsi="Times New Roman" w:cs="Times New Roman"/>
          <w:sz w:val="28"/>
          <w:szCs w:val="28"/>
        </w:rPr>
        <w:t>次。</w:t>
      </w:r>
    </w:p>
    <w:p w:rsidR="007D2655" w:rsidRPr="00E91E75" w:rsidRDefault="00B463D3">
      <w:pPr>
        <w:pStyle w:val="a8"/>
        <w:spacing w:before="0" w:beforeAutospacing="0" w:after="0" w:afterAutospacing="0" w:line="560" w:lineRule="exact"/>
        <w:ind w:firstLine="645"/>
        <w:rPr>
          <w:rFonts w:ascii="Times New Roman" w:eastAsia="仿宋_GB2312" w:hAnsi="Times New Roman" w:cs="Times New Roman"/>
          <w:sz w:val="28"/>
          <w:szCs w:val="28"/>
        </w:rPr>
      </w:pPr>
      <w:r w:rsidRPr="00E91E75">
        <w:rPr>
          <w:rFonts w:ascii="Times New Roman" w:eastAsia="仿宋_GB2312" w:hAnsi="Times New Roman" w:cs="Times New Roman"/>
          <w:sz w:val="28"/>
          <w:szCs w:val="28"/>
        </w:rPr>
        <w:t>要求公开在学科或学院（系）的学术论坛做读书（学术）报告</w:t>
      </w:r>
      <w:r w:rsidRPr="00E91E75">
        <w:rPr>
          <w:rFonts w:ascii="Times New Roman" w:eastAsia="仿宋_GB2312" w:hAnsi="Times New Roman" w:cs="Times New Roman" w:hint="eastAsia"/>
          <w:sz w:val="28"/>
          <w:szCs w:val="28"/>
        </w:rPr>
        <w:t>不少于</w:t>
      </w:r>
      <w:r w:rsidRPr="00E91E75">
        <w:rPr>
          <w:rFonts w:ascii="Times New Roman" w:eastAsia="微软雅黑" w:hAnsi="Times New Roman" w:cs="Times New Roman"/>
          <w:sz w:val="28"/>
          <w:szCs w:val="28"/>
        </w:rPr>
        <w:t>1</w:t>
      </w:r>
      <w:r w:rsidRPr="00E91E75">
        <w:rPr>
          <w:rFonts w:ascii="Times New Roman" w:eastAsia="仿宋_GB2312" w:hAnsi="Times New Roman" w:cs="Times New Roman"/>
          <w:sz w:val="28"/>
          <w:szCs w:val="28"/>
        </w:rPr>
        <w:t>次，或参加国际或全国会议作口头学术报告</w:t>
      </w:r>
      <w:r w:rsidRPr="00E91E75">
        <w:rPr>
          <w:rFonts w:ascii="Times New Roman" w:eastAsia="微软雅黑" w:hAnsi="Times New Roman" w:cs="Times New Roman"/>
          <w:sz w:val="28"/>
          <w:szCs w:val="28"/>
        </w:rPr>
        <w:t>1</w:t>
      </w:r>
      <w:r w:rsidRPr="00E91E75">
        <w:rPr>
          <w:rFonts w:ascii="Times New Roman" w:eastAsia="仿宋_GB2312" w:hAnsi="Times New Roman" w:cs="Times New Roman"/>
          <w:sz w:val="28"/>
          <w:szCs w:val="28"/>
        </w:rPr>
        <w:t>次。</w:t>
      </w:r>
    </w:p>
    <w:p w:rsidR="007D2655" w:rsidRPr="00E91E75" w:rsidRDefault="00B463D3">
      <w:pPr>
        <w:pStyle w:val="a8"/>
        <w:spacing w:before="0" w:beforeAutospacing="0" w:after="0" w:afterAutospacing="0" w:line="560" w:lineRule="exact"/>
        <w:ind w:firstLine="645"/>
        <w:rPr>
          <w:rFonts w:ascii="Times New Roman" w:eastAsia="仿宋_GB2312" w:hAnsi="Times New Roman" w:cs="Times New Roman"/>
          <w:sz w:val="28"/>
          <w:szCs w:val="28"/>
        </w:rPr>
      </w:pPr>
      <w:r w:rsidRPr="00F76455">
        <w:rPr>
          <w:rFonts w:ascii="Times New Roman" w:eastAsia="仿宋_GB2312" w:hAnsi="Times New Roman" w:cs="Times New Roman"/>
          <w:b/>
          <w:sz w:val="28"/>
          <w:szCs w:val="28"/>
        </w:rPr>
        <w:t>具体</w:t>
      </w:r>
      <w:r w:rsidR="00F76455">
        <w:rPr>
          <w:rFonts w:ascii="Times New Roman" w:eastAsia="仿宋_GB2312" w:hAnsi="Times New Roman" w:cs="Times New Roman" w:hint="eastAsia"/>
          <w:b/>
          <w:sz w:val="28"/>
          <w:szCs w:val="28"/>
        </w:rPr>
        <w:t>考核</w:t>
      </w:r>
      <w:r w:rsidR="00F76455">
        <w:rPr>
          <w:rFonts w:ascii="Times New Roman" w:eastAsia="仿宋_GB2312" w:hAnsi="Times New Roman" w:cs="Times New Roman"/>
          <w:b/>
          <w:sz w:val="28"/>
          <w:szCs w:val="28"/>
        </w:rPr>
        <w:t>标准</w:t>
      </w:r>
      <w:r w:rsidRPr="00F76455">
        <w:rPr>
          <w:rFonts w:ascii="Times New Roman" w:eastAsia="仿宋_GB2312" w:hAnsi="Times New Roman" w:cs="Times New Roman"/>
          <w:b/>
          <w:sz w:val="28"/>
          <w:szCs w:val="28"/>
        </w:rPr>
        <w:t>及读书（学术）报告次数由各学科自主设定（开题报告、</w:t>
      </w:r>
      <w:r w:rsidR="00DB312A" w:rsidRPr="00F76455">
        <w:rPr>
          <w:rFonts w:ascii="Times New Roman" w:eastAsia="仿宋_GB2312" w:hAnsi="Times New Roman" w:cs="Times New Roman" w:hint="eastAsia"/>
          <w:b/>
          <w:sz w:val="28"/>
          <w:szCs w:val="28"/>
        </w:rPr>
        <w:t>业务综合考试</w:t>
      </w:r>
      <w:r w:rsidRPr="00F76455">
        <w:rPr>
          <w:rFonts w:ascii="Times New Roman" w:eastAsia="仿宋_GB2312" w:hAnsi="Times New Roman" w:cs="Times New Roman"/>
          <w:b/>
          <w:sz w:val="28"/>
          <w:szCs w:val="28"/>
        </w:rPr>
        <w:t>、预答辩、答辩不计入）。</w:t>
      </w:r>
      <w:r w:rsidRPr="00E91E75">
        <w:rPr>
          <w:rFonts w:ascii="Times New Roman" w:eastAsia="仿宋_GB2312" w:hAnsi="Times New Roman" w:cs="Times New Roman"/>
          <w:sz w:val="28"/>
          <w:szCs w:val="28"/>
        </w:rPr>
        <w:t>读书（学术）报告考核通过计</w:t>
      </w:r>
      <w:r w:rsidR="00F76455">
        <w:rPr>
          <w:rFonts w:ascii="Times New Roman" w:eastAsia="微软雅黑" w:hAnsi="Times New Roman" w:cs="Times New Roman"/>
          <w:sz w:val="28"/>
          <w:szCs w:val="28"/>
        </w:rPr>
        <w:t>1</w:t>
      </w:r>
      <w:r w:rsidRPr="00E91E75">
        <w:rPr>
          <w:rFonts w:ascii="Times New Roman" w:eastAsia="仿宋_GB2312" w:hAnsi="Times New Roman" w:cs="Times New Roman"/>
          <w:sz w:val="28"/>
          <w:szCs w:val="28"/>
        </w:rPr>
        <w:t>学分。</w:t>
      </w:r>
    </w:p>
    <w:p w:rsidR="007D2655" w:rsidRPr="00E91E75" w:rsidRDefault="00B463D3">
      <w:pPr>
        <w:pStyle w:val="a8"/>
        <w:spacing w:before="0" w:beforeAutospacing="0" w:after="0" w:afterAutospacing="0" w:line="560" w:lineRule="exact"/>
        <w:ind w:firstLine="645"/>
        <w:rPr>
          <w:rFonts w:ascii="Times New Roman" w:eastAsia="仿宋_GB2312" w:hAnsi="Times New Roman" w:cs="Times New Roman"/>
          <w:sz w:val="28"/>
          <w:szCs w:val="28"/>
        </w:rPr>
      </w:pPr>
      <w:proofErr w:type="gramStart"/>
      <w:r w:rsidRPr="00E91E75">
        <w:rPr>
          <w:rFonts w:ascii="Times New Roman" w:eastAsia="仿宋_GB2312" w:hAnsi="Times New Roman" w:cs="Times New Roman"/>
          <w:b/>
          <w:bCs/>
          <w:sz w:val="28"/>
          <w:szCs w:val="28"/>
        </w:rPr>
        <w:t>直博生</w:t>
      </w:r>
      <w:proofErr w:type="gramEnd"/>
      <w:r w:rsidRPr="00E91E75">
        <w:rPr>
          <w:rFonts w:ascii="Times New Roman" w:eastAsia="仿宋_GB2312" w:hAnsi="Times New Roman" w:cs="Times New Roman"/>
          <w:b/>
          <w:bCs/>
          <w:sz w:val="28"/>
          <w:szCs w:val="28"/>
        </w:rPr>
        <w:t>：</w:t>
      </w:r>
      <w:r w:rsidRPr="00E91E75">
        <w:rPr>
          <w:rFonts w:ascii="Times New Roman" w:eastAsia="仿宋_GB2312" w:hAnsi="Times New Roman" w:cs="Times New Roman"/>
          <w:sz w:val="28"/>
          <w:szCs w:val="28"/>
        </w:rPr>
        <w:t>参加所在课题组专题研讨会，研讨会具体时间、地点由导师设定，每学期不少于</w:t>
      </w:r>
      <w:r w:rsidRPr="00E91E75">
        <w:rPr>
          <w:rFonts w:ascii="Times New Roman" w:eastAsia="仿宋_GB2312" w:hAnsi="Times New Roman" w:cs="Times New Roman"/>
          <w:sz w:val="28"/>
          <w:szCs w:val="28"/>
        </w:rPr>
        <w:t>5</w:t>
      </w:r>
      <w:r w:rsidRPr="00E91E75">
        <w:rPr>
          <w:rFonts w:ascii="Times New Roman" w:eastAsia="仿宋_GB2312" w:hAnsi="Times New Roman" w:cs="Times New Roman"/>
          <w:sz w:val="28"/>
          <w:szCs w:val="28"/>
        </w:rPr>
        <w:t>次。要求公开在学科或学院（系）的学术论坛做读书（学术）报告</w:t>
      </w:r>
      <w:r w:rsidRPr="00E91E75">
        <w:rPr>
          <w:rFonts w:ascii="Times New Roman" w:eastAsia="仿宋_GB2312" w:hAnsi="Times New Roman" w:cs="Times New Roman" w:hint="eastAsia"/>
          <w:sz w:val="28"/>
          <w:szCs w:val="28"/>
        </w:rPr>
        <w:t>不少于</w:t>
      </w:r>
      <w:r w:rsidRPr="00E91E75">
        <w:rPr>
          <w:rFonts w:ascii="Times New Roman" w:eastAsia="微软雅黑" w:hAnsi="Times New Roman" w:cs="Times New Roman"/>
          <w:sz w:val="28"/>
          <w:szCs w:val="28"/>
        </w:rPr>
        <w:t>2</w:t>
      </w:r>
      <w:r w:rsidRPr="00E91E75">
        <w:rPr>
          <w:rFonts w:ascii="Times New Roman" w:eastAsia="仿宋_GB2312" w:hAnsi="Times New Roman" w:cs="Times New Roman"/>
          <w:sz w:val="28"/>
          <w:szCs w:val="28"/>
        </w:rPr>
        <w:t>次，或参加国际或全国会议作口头学术报告</w:t>
      </w:r>
      <w:r w:rsidRPr="00E91E75">
        <w:rPr>
          <w:rFonts w:ascii="Times New Roman" w:eastAsia="微软雅黑" w:hAnsi="Times New Roman" w:cs="Times New Roman"/>
          <w:sz w:val="28"/>
          <w:szCs w:val="28"/>
        </w:rPr>
        <w:t>2</w:t>
      </w:r>
      <w:r w:rsidRPr="00E91E75">
        <w:rPr>
          <w:rFonts w:ascii="Times New Roman" w:eastAsia="仿宋_GB2312" w:hAnsi="Times New Roman" w:cs="Times New Roman"/>
          <w:sz w:val="28"/>
          <w:szCs w:val="28"/>
        </w:rPr>
        <w:t>次。</w:t>
      </w:r>
    </w:p>
    <w:p w:rsidR="007D2655" w:rsidRDefault="00B463D3">
      <w:pPr>
        <w:pStyle w:val="a8"/>
        <w:spacing w:before="0" w:beforeAutospacing="0" w:after="0" w:afterAutospacing="0" w:line="560" w:lineRule="exact"/>
        <w:ind w:firstLine="645"/>
        <w:rPr>
          <w:rFonts w:ascii="Times New Roman" w:eastAsia="微软雅黑" w:hAnsi="Times New Roman" w:cs="Times New Roman"/>
          <w:color w:val="444444"/>
          <w:sz w:val="28"/>
          <w:szCs w:val="28"/>
        </w:rPr>
      </w:pPr>
      <w:r w:rsidRPr="00F76455">
        <w:rPr>
          <w:rFonts w:ascii="Times New Roman" w:eastAsia="仿宋_GB2312" w:hAnsi="Times New Roman" w:cs="Times New Roman"/>
          <w:b/>
          <w:color w:val="444444"/>
          <w:sz w:val="28"/>
          <w:szCs w:val="28"/>
        </w:rPr>
        <w:t>具体</w:t>
      </w:r>
      <w:r w:rsidR="00F76455">
        <w:rPr>
          <w:rFonts w:ascii="Times New Roman" w:eastAsia="仿宋_GB2312" w:hAnsi="Times New Roman" w:cs="Times New Roman" w:hint="eastAsia"/>
          <w:b/>
          <w:color w:val="444444"/>
          <w:sz w:val="28"/>
          <w:szCs w:val="28"/>
        </w:rPr>
        <w:t>考核</w:t>
      </w:r>
      <w:r w:rsidR="00F76455">
        <w:rPr>
          <w:rFonts w:ascii="Times New Roman" w:eastAsia="仿宋_GB2312" w:hAnsi="Times New Roman" w:cs="Times New Roman"/>
          <w:b/>
          <w:color w:val="444444"/>
          <w:sz w:val="28"/>
          <w:szCs w:val="28"/>
        </w:rPr>
        <w:t>标准</w:t>
      </w:r>
      <w:r w:rsidRPr="00F76455">
        <w:rPr>
          <w:rFonts w:ascii="Times New Roman" w:eastAsia="仿宋_GB2312" w:hAnsi="Times New Roman" w:cs="Times New Roman"/>
          <w:b/>
          <w:color w:val="444444"/>
          <w:sz w:val="28"/>
          <w:szCs w:val="28"/>
        </w:rPr>
        <w:t>及读书（学术）报告次数由各学科自主设定（开题报告、</w:t>
      </w:r>
      <w:r w:rsidR="00417293" w:rsidRPr="00F76455">
        <w:rPr>
          <w:rFonts w:ascii="Times New Roman" w:eastAsia="仿宋_GB2312" w:hAnsi="Times New Roman" w:cs="Times New Roman" w:hint="eastAsia"/>
          <w:b/>
          <w:sz w:val="28"/>
          <w:szCs w:val="28"/>
        </w:rPr>
        <w:t>业务综合考试</w:t>
      </w:r>
      <w:r w:rsidRPr="00F76455">
        <w:rPr>
          <w:rFonts w:ascii="Times New Roman" w:eastAsia="仿宋_GB2312" w:hAnsi="Times New Roman" w:cs="Times New Roman"/>
          <w:b/>
          <w:color w:val="444444"/>
          <w:sz w:val="28"/>
          <w:szCs w:val="28"/>
        </w:rPr>
        <w:t>、预答辩、答辩不计入）。</w:t>
      </w:r>
      <w:r>
        <w:rPr>
          <w:rFonts w:ascii="Times New Roman" w:eastAsia="仿宋_GB2312" w:hAnsi="Times New Roman" w:cs="Times New Roman"/>
          <w:color w:val="444444"/>
          <w:sz w:val="28"/>
          <w:szCs w:val="28"/>
        </w:rPr>
        <w:t>读书（学术）报告考核通过计</w:t>
      </w:r>
      <w:r w:rsidR="00F76455">
        <w:rPr>
          <w:rFonts w:ascii="Times New Roman" w:eastAsia="微软雅黑" w:hAnsi="Times New Roman" w:cs="Times New Roman"/>
          <w:color w:val="444444"/>
          <w:sz w:val="28"/>
          <w:szCs w:val="28"/>
        </w:rPr>
        <w:t>2</w:t>
      </w:r>
      <w:r>
        <w:rPr>
          <w:rFonts w:ascii="Times New Roman" w:eastAsia="仿宋_GB2312" w:hAnsi="Times New Roman" w:cs="Times New Roman"/>
          <w:color w:val="444444"/>
          <w:sz w:val="28"/>
          <w:szCs w:val="28"/>
        </w:rPr>
        <w:t>学分。</w:t>
      </w:r>
    </w:p>
    <w:p w:rsidR="007D2655" w:rsidRDefault="00B463D3">
      <w:pPr>
        <w:pStyle w:val="4"/>
        <w:spacing w:before="0" w:after="0" w:line="560" w:lineRule="exact"/>
        <w:ind w:firstLineChars="200" w:firstLine="562"/>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rPr>
        <w:t>．补修课程</w:t>
      </w:r>
    </w:p>
    <w:p w:rsidR="007D2655" w:rsidRDefault="00B463D3">
      <w:pPr>
        <w:pStyle w:val="a8"/>
        <w:spacing w:before="0" w:beforeAutospacing="0" w:after="0" w:afterAutospacing="0" w:line="560" w:lineRule="exact"/>
        <w:ind w:firstLine="645"/>
        <w:rPr>
          <w:rFonts w:ascii="Times New Roman" w:eastAsia="微软雅黑" w:hAnsi="Times New Roman" w:cs="Times New Roman"/>
          <w:color w:val="444444"/>
          <w:sz w:val="28"/>
          <w:szCs w:val="28"/>
        </w:rPr>
      </w:pPr>
      <w:r>
        <w:rPr>
          <w:rFonts w:ascii="Times New Roman" w:eastAsia="仿宋_GB2312" w:hAnsi="Times New Roman" w:cs="Times New Roman"/>
          <w:color w:val="444444"/>
          <w:sz w:val="28"/>
          <w:szCs w:val="28"/>
        </w:rPr>
        <w:t>同等学力或跨一级学科的博士研究生是否需要补修本学科的硕士生主干课程、直接攻读博士学位研究生是否需要补修本学科的本科生主干课程由各学科自主设定。补修的课程计算学分，但不计入最低总学分。</w:t>
      </w:r>
    </w:p>
    <w:p w:rsidR="007D2655" w:rsidRDefault="00B463D3">
      <w:pPr>
        <w:pStyle w:val="2"/>
        <w:spacing w:before="0" w:after="0" w:line="560" w:lineRule="exact"/>
        <w:rPr>
          <w:rFonts w:ascii="Times New Roman" w:eastAsia="楷体" w:hAnsi="Times New Roman" w:cs="Times New Roman"/>
          <w:color w:val="444444"/>
          <w:szCs w:val="32"/>
        </w:rPr>
      </w:pPr>
      <w:r>
        <w:rPr>
          <w:rFonts w:ascii="Times New Roman" w:eastAsia="楷体" w:hAnsi="Times New Roman" w:cs="Times New Roman"/>
          <w:color w:val="444444"/>
          <w:szCs w:val="32"/>
        </w:rPr>
        <w:t>六、课程教学要求</w:t>
      </w:r>
    </w:p>
    <w:p w:rsidR="007D2655" w:rsidRDefault="00B463D3">
      <w:pPr>
        <w:pStyle w:val="a8"/>
        <w:spacing w:before="0" w:beforeAutospacing="0" w:after="0" w:afterAutospacing="0" w:line="560" w:lineRule="exact"/>
        <w:ind w:firstLine="645"/>
        <w:rPr>
          <w:rFonts w:ascii="Times New Roman" w:eastAsia="微软雅黑" w:hAnsi="Times New Roman" w:cs="Times New Roman"/>
          <w:color w:val="444444"/>
          <w:sz w:val="28"/>
          <w:szCs w:val="28"/>
        </w:rPr>
      </w:pPr>
      <w:r>
        <w:rPr>
          <w:rFonts w:ascii="Times New Roman" w:eastAsia="仿宋_GB2312" w:hAnsi="Times New Roman" w:cs="Times New Roman"/>
          <w:color w:val="444444"/>
          <w:sz w:val="28"/>
          <w:szCs w:val="28"/>
        </w:rPr>
        <w:t>课程教学内容必须具备学术性，及时将学术前沿、学科交叉类知识充实到教学内容中。</w:t>
      </w:r>
    </w:p>
    <w:p w:rsidR="007D2655" w:rsidRDefault="00B463D3">
      <w:pPr>
        <w:pStyle w:val="a8"/>
        <w:spacing w:before="0" w:beforeAutospacing="0" w:after="0" w:afterAutospacing="0" w:line="560" w:lineRule="exact"/>
        <w:ind w:firstLine="645"/>
        <w:rPr>
          <w:rFonts w:ascii="Times New Roman" w:eastAsia="微软雅黑" w:hAnsi="Times New Roman" w:cs="Times New Roman"/>
          <w:color w:val="444444"/>
          <w:sz w:val="28"/>
          <w:szCs w:val="28"/>
        </w:rPr>
      </w:pPr>
      <w:r>
        <w:rPr>
          <w:rFonts w:ascii="Times New Roman" w:eastAsia="仿宋_GB2312" w:hAnsi="Times New Roman" w:cs="Times New Roman"/>
          <w:color w:val="444444"/>
          <w:sz w:val="28"/>
          <w:szCs w:val="28"/>
        </w:rPr>
        <w:lastRenderedPageBreak/>
        <w:t>创新教学方法，倡导启发式、探究式、讨论式等教学方式，鼓励学生积极、主动参与教学活动，注重对博士研究生发现问题、分析问题、解决问题和评价问题的意识和能力的培养。</w:t>
      </w:r>
    </w:p>
    <w:p w:rsidR="007D2655" w:rsidRDefault="00B463D3">
      <w:pPr>
        <w:pStyle w:val="a8"/>
        <w:spacing w:before="0" w:beforeAutospacing="0" w:after="0" w:afterAutospacing="0" w:line="560" w:lineRule="exact"/>
        <w:ind w:firstLine="645"/>
        <w:rPr>
          <w:rFonts w:ascii="Times New Roman" w:eastAsia="微软雅黑" w:hAnsi="Times New Roman" w:cs="Times New Roman"/>
          <w:color w:val="444444"/>
          <w:sz w:val="28"/>
          <w:szCs w:val="28"/>
        </w:rPr>
      </w:pPr>
      <w:r>
        <w:rPr>
          <w:rFonts w:ascii="Times New Roman" w:eastAsia="仿宋_GB2312" w:hAnsi="Times New Roman" w:cs="Times New Roman"/>
          <w:color w:val="444444"/>
          <w:sz w:val="28"/>
          <w:szCs w:val="28"/>
        </w:rPr>
        <w:t>加强课程考核的科学性，处理好知识掌握与能力和素质提升的关系，对课程学习的考核评价注重过程和结果双结合，强化对博士研究生课堂内表现、尤其是课堂外自学的考核评价。</w:t>
      </w:r>
    </w:p>
    <w:p w:rsidR="007D2655" w:rsidRDefault="00B463D3">
      <w:pPr>
        <w:pStyle w:val="2"/>
        <w:spacing w:before="0" w:after="0" w:line="560" w:lineRule="exact"/>
        <w:rPr>
          <w:rFonts w:ascii="Times New Roman" w:eastAsia="楷体" w:hAnsi="Times New Roman" w:cs="Times New Roman"/>
        </w:rPr>
      </w:pPr>
      <w:r>
        <w:rPr>
          <w:rFonts w:ascii="Times New Roman" w:eastAsia="楷体" w:hAnsi="Times New Roman" w:cs="Times New Roman"/>
        </w:rPr>
        <w:t>七、培养过程环节管理</w:t>
      </w:r>
    </w:p>
    <w:p w:rsidR="007D2655" w:rsidRDefault="00B463D3">
      <w:pPr>
        <w:pStyle w:val="3"/>
        <w:spacing w:before="0" w:after="0" w:line="560" w:lineRule="exact"/>
        <w:ind w:firstLineChars="200" w:firstLine="562"/>
        <w:rPr>
          <w:rFonts w:ascii="Times New Roman" w:eastAsia="楷体" w:hAnsi="Times New Roman" w:cs="Times New Roman"/>
          <w:color w:val="444444"/>
          <w:sz w:val="28"/>
          <w:szCs w:val="28"/>
        </w:rPr>
      </w:pPr>
      <w:r>
        <w:rPr>
          <w:rFonts w:ascii="Times New Roman" w:eastAsia="楷体" w:hAnsi="Times New Roman" w:cs="Times New Roman"/>
          <w:color w:val="444444"/>
          <w:sz w:val="28"/>
          <w:szCs w:val="28"/>
        </w:rPr>
        <w:t>（一）教学实践</w:t>
      </w:r>
    </w:p>
    <w:p w:rsidR="007D2655" w:rsidRDefault="00B463D3">
      <w:pPr>
        <w:pStyle w:val="a8"/>
        <w:spacing w:before="0" w:beforeAutospacing="0" w:after="0" w:afterAutospacing="0" w:line="560" w:lineRule="exact"/>
        <w:ind w:firstLine="645"/>
        <w:rPr>
          <w:rFonts w:ascii="Times New Roman" w:eastAsia="微软雅黑" w:hAnsi="Times New Roman" w:cs="Times New Roman"/>
          <w:color w:val="444444"/>
          <w:sz w:val="28"/>
          <w:szCs w:val="28"/>
        </w:rPr>
      </w:pPr>
      <w:r>
        <w:rPr>
          <w:rFonts w:ascii="Times New Roman" w:eastAsia="仿宋_GB2312" w:hAnsi="Times New Roman" w:cs="Times New Roman"/>
          <w:color w:val="444444"/>
          <w:sz w:val="28"/>
          <w:szCs w:val="28"/>
        </w:rPr>
        <w:t>博士研究生在读期间必须参加教学实践，具体要求按学校有关规定执行。</w:t>
      </w:r>
    </w:p>
    <w:p w:rsidR="007D2655" w:rsidRPr="009E7992" w:rsidRDefault="00B463D3">
      <w:pPr>
        <w:pStyle w:val="3"/>
        <w:spacing w:before="0" w:after="0" w:line="560" w:lineRule="exact"/>
        <w:ind w:firstLineChars="200" w:firstLine="562"/>
        <w:rPr>
          <w:rFonts w:ascii="Times New Roman" w:eastAsia="楷体" w:hAnsi="Times New Roman" w:cs="Times New Roman"/>
          <w:sz w:val="28"/>
          <w:szCs w:val="28"/>
        </w:rPr>
      </w:pPr>
      <w:r w:rsidRPr="009E7992">
        <w:rPr>
          <w:rFonts w:ascii="Times New Roman" w:eastAsia="楷体" w:hAnsi="Times New Roman" w:cs="Times New Roman"/>
          <w:sz w:val="28"/>
          <w:szCs w:val="28"/>
        </w:rPr>
        <w:t>（二）</w:t>
      </w:r>
      <w:r w:rsidRPr="009E7992">
        <w:rPr>
          <w:rFonts w:ascii="Times New Roman" w:eastAsia="楷体" w:hAnsi="Times New Roman" w:cs="Times New Roman" w:hint="eastAsia"/>
          <w:sz w:val="28"/>
          <w:szCs w:val="28"/>
        </w:rPr>
        <w:t>博士学位论文</w:t>
      </w:r>
      <w:r w:rsidRPr="009E7992">
        <w:rPr>
          <w:rFonts w:ascii="Times New Roman" w:eastAsia="楷体" w:hAnsi="Times New Roman" w:cs="Times New Roman"/>
          <w:sz w:val="28"/>
          <w:szCs w:val="28"/>
        </w:rPr>
        <w:t>开题</w:t>
      </w:r>
      <w:r w:rsidR="00417293">
        <w:rPr>
          <w:rFonts w:ascii="Times New Roman" w:eastAsia="楷体" w:hAnsi="Times New Roman" w:cs="Times New Roman" w:hint="eastAsia"/>
          <w:sz w:val="28"/>
          <w:szCs w:val="28"/>
        </w:rPr>
        <w:t>（</w:t>
      </w:r>
      <w:proofErr w:type="gramStart"/>
      <w:r w:rsidR="00417293">
        <w:rPr>
          <w:rFonts w:ascii="Times New Roman" w:eastAsia="楷体" w:hAnsi="Times New Roman" w:cs="Times New Roman" w:hint="eastAsia"/>
          <w:sz w:val="28"/>
          <w:szCs w:val="28"/>
        </w:rPr>
        <w:t>含</w:t>
      </w:r>
      <w:r w:rsidR="00417293">
        <w:rPr>
          <w:rFonts w:ascii="Times New Roman" w:eastAsia="楷体" w:hAnsi="Times New Roman" w:cs="Times New Roman"/>
          <w:sz w:val="28"/>
          <w:szCs w:val="28"/>
        </w:rPr>
        <w:t>业务</w:t>
      </w:r>
      <w:proofErr w:type="gramEnd"/>
      <w:r w:rsidR="00417293">
        <w:rPr>
          <w:rFonts w:ascii="Times New Roman" w:eastAsia="楷体" w:hAnsi="Times New Roman" w:cs="Times New Roman"/>
          <w:sz w:val="28"/>
          <w:szCs w:val="28"/>
        </w:rPr>
        <w:t>综合考试</w:t>
      </w:r>
      <w:r w:rsidR="00417293">
        <w:rPr>
          <w:rFonts w:ascii="Times New Roman" w:eastAsia="楷体" w:hAnsi="Times New Roman" w:cs="Times New Roman" w:hint="eastAsia"/>
          <w:sz w:val="28"/>
          <w:szCs w:val="28"/>
        </w:rPr>
        <w:t>）</w:t>
      </w:r>
    </w:p>
    <w:p w:rsidR="007D2655" w:rsidRPr="009E7992" w:rsidRDefault="00B463D3">
      <w:pPr>
        <w:pStyle w:val="a8"/>
        <w:spacing w:before="0" w:beforeAutospacing="0" w:after="0" w:afterAutospacing="0" w:line="560" w:lineRule="exact"/>
        <w:ind w:firstLine="645"/>
        <w:rPr>
          <w:rFonts w:ascii="Times New Roman" w:eastAsia="微软雅黑" w:hAnsi="Times New Roman" w:cs="Times New Roman"/>
          <w:sz w:val="28"/>
          <w:szCs w:val="28"/>
        </w:rPr>
      </w:pPr>
      <w:r w:rsidRPr="009E7992">
        <w:rPr>
          <w:rFonts w:ascii="Times New Roman" w:eastAsia="仿宋_GB2312" w:hAnsi="Times New Roman" w:cs="Times New Roman" w:hint="eastAsia"/>
          <w:sz w:val="28"/>
          <w:szCs w:val="28"/>
        </w:rPr>
        <w:t>博士学位论文</w:t>
      </w:r>
      <w:r w:rsidRPr="009E7992">
        <w:rPr>
          <w:rFonts w:ascii="Times New Roman" w:eastAsia="仿宋_GB2312" w:hAnsi="Times New Roman" w:cs="Times New Roman"/>
          <w:sz w:val="28"/>
          <w:szCs w:val="28"/>
        </w:rPr>
        <w:t>开题是研究生学位论文工作的重要环节，也是保证学位论文进度和质量的前提</w:t>
      </w:r>
      <w:r w:rsidRPr="009E7992">
        <w:rPr>
          <w:rFonts w:ascii="Times New Roman" w:eastAsia="仿宋_GB2312" w:hAnsi="Times New Roman" w:cs="Times New Roman" w:hint="eastAsia"/>
          <w:sz w:val="28"/>
          <w:szCs w:val="28"/>
        </w:rPr>
        <w:t>。</w:t>
      </w:r>
      <w:r w:rsidRPr="009E7992">
        <w:rPr>
          <w:rFonts w:ascii="Times New Roman" w:eastAsia="仿宋_GB2312" w:hAnsi="Times New Roman" w:cs="Times New Roman"/>
          <w:sz w:val="28"/>
          <w:szCs w:val="28"/>
        </w:rPr>
        <w:t>我校博士研究生必须进行</w:t>
      </w:r>
      <w:r w:rsidRPr="009E7992">
        <w:rPr>
          <w:rFonts w:ascii="Times New Roman" w:eastAsia="仿宋_GB2312" w:hAnsi="Times New Roman" w:cs="Times New Roman" w:hint="eastAsia"/>
          <w:sz w:val="28"/>
          <w:szCs w:val="28"/>
        </w:rPr>
        <w:t>博士学位论文集中</w:t>
      </w:r>
      <w:r w:rsidRPr="009E7992">
        <w:rPr>
          <w:rFonts w:ascii="Times New Roman" w:eastAsia="仿宋_GB2312" w:hAnsi="Times New Roman" w:cs="Times New Roman"/>
          <w:sz w:val="28"/>
          <w:szCs w:val="28"/>
        </w:rPr>
        <w:t>开题</w:t>
      </w:r>
      <w:r w:rsidRPr="009E7992">
        <w:rPr>
          <w:rFonts w:ascii="Times New Roman" w:eastAsia="仿宋_GB2312" w:hAnsi="Times New Roman" w:cs="Times New Roman" w:hint="eastAsia"/>
          <w:sz w:val="28"/>
          <w:szCs w:val="28"/>
        </w:rPr>
        <w:t>并提交开题</w:t>
      </w:r>
      <w:r w:rsidRPr="009E7992">
        <w:rPr>
          <w:rFonts w:ascii="Times New Roman" w:eastAsia="仿宋_GB2312" w:hAnsi="Times New Roman" w:cs="Times New Roman"/>
          <w:sz w:val="28"/>
          <w:szCs w:val="28"/>
        </w:rPr>
        <w:t>报告。开题</w:t>
      </w:r>
      <w:r w:rsidRPr="009E7992">
        <w:rPr>
          <w:rFonts w:ascii="Times New Roman" w:eastAsia="仿宋_GB2312" w:hAnsi="Times New Roman" w:cs="Times New Roman" w:hint="eastAsia"/>
          <w:sz w:val="28"/>
          <w:szCs w:val="28"/>
        </w:rPr>
        <w:t>报告会</w:t>
      </w:r>
      <w:r w:rsidRPr="009E7992">
        <w:rPr>
          <w:rFonts w:ascii="Times New Roman" w:eastAsia="仿宋_GB2312" w:hAnsi="Times New Roman" w:cs="Times New Roman"/>
          <w:sz w:val="28"/>
          <w:szCs w:val="28"/>
        </w:rPr>
        <w:t>需由学院或学科统一组织</w:t>
      </w:r>
      <w:r w:rsidRPr="009E7992">
        <w:rPr>
          <w:rFonts w:ascii="Times New Roman" w:eastAsia="仿宋_GB2312" w:hAnsi="Times New Roman" w:cs="Times New Roman" w:hint="eastAsia"/>
          <w:sz w:val="28"/>
          <w:szCs w:val="28"/>
        </w:rPr>
        <w:t>，</w:t>
      </w:r>
      <w:r w:rsidRPr="009E7992">
        <w:rPr>
          <w:rFonts w:ascii="Times New Roman" w:eastAsia="仿宋_GB2312" w:hAnsi="Times New Roman" w:cs="Times New Roman"/>
          <w:sz w:val="28"/>
          <w:szCs w:val="28"/>
        </w:rPr>
        <w:t>时间、</w:t>
      </w:r>
      <w:r w:rsidRPr="009E7992">
        <w:rPr>
          <w:rFonts w:ascii="Times New Roman" w:eastAsia="仿宋_GB2312" w:hAnsi="Times New Roman" w:cs="Times New Roman" w:hint="eastAsia"/>
          <w:sz w:val="28"/>
          <w:szCs w:val="28"/>
        </w:rPr>
        <w:t>地点、</w:t>
      </w:r>
      <w:r w:rsidRPr="009E7992">
        <w:rPr>
          <w:rFonts w:ascii="Times New Roman" w:eastAsia="仿宋_GB2312" w:hAnsi="Times New Roman" w:cs="Times New Roman"/>
          <w:sz w:val="28"/>
          <w:szCs w:val="28"/>
        </w:rPr>
        <w:t>与学位论文答辩的间隔时间由学院或学科自主设定</w:t>
      </w:r>
      <w:r w:rsidRPr="009E7992">
        <w:rPr>
          <w:rFonts w:ascii="Times New Roman" w:eastAsia="仿宋_GB2312" w:hAnsi="Times New Roman" w:cs="Times New Roman" w:hint="eastAsia"/>
          <w:sz w:val="28"/>
          <w:szCs w:val="28"/>
        </w:rPr>
        <w:t>。</w:t>
      </w:r>
      <w:r w:rsidRPr="00262C6E">
        <w:rPr>
          <w:rFonts w:ascii="Times New Roman" w:eastAsia="仿宋_GB2312" w:hAnsi="Times New Roman" w:cs="Times New Roman" w:hint="eastAsia"/>
          <w:b/>
          <w:sz w:val="28"/>
          <w:szCs w:val="28"/>
        </w:rPr>
        <w:t>各学科博士学位论文集中开题次数</w:t>
      </w:r>
      <w:r w:rsidR="008F1D76" w:rsidRPr="00262C6E">
        <w:rPr>
          <w:rFonts w:ascii="Times New Roman" w:eastAsia="仿宋_GB2312" w:hAnsi="Times New Roman" w:cs="Times New Roman" w:hint="eastAsia"/>
          <w:b/>
          <w:sz w:val="28"/>
          <w:szCs w:val="28"/>
        </w:rPr>
        <w:t>每年</w:t>
      </w:r>
      <w:r w:rsidRPr="00262C6E">
        <w:rPr>
          <w:rFonts w:ascii="Times New Roman" w:eastAsia="仿宋_GB2312" w:hAnsi="Times New Roman" w:cs="Times New Roman" w:hint="eastAsia"/>
          <w:b/>
          <w:sz w:val="28"/>
          <w:szCs w:val="28"/>
        </w:rPr>
        <w:t>不少于</w:t>
      </w:r>
      <w:r w:rsidRPr="00262C6E">
        <w:rPr>
          <w:rFonts w:ascii="Times New Roman" w:eastAsia="仿宋_GB2312" w:hAnsi="Times New Roman" w:cs="Times New Roman" w:hint="eastAsia"/>
          <w:b/>
          <w:sz w:val="28"/>
          <w:szCs w:val="28"/>
        </w:rPr>
        <w:t>2</w:t>
      </w:r>
      <w:r w:rsidRPr="00262C6E">
        <w:rPr>
          <w:rFonts w:ascii="Times New Roman" w:eastAsia="仿宋_GB2312" w:hAnsi="Times New Roman" w:cs="Times New Roman" w:hint="eastAsia"/>
          <w:b/>
          <w:sz w:val="28"/>
          <w:szCs w:val="28"/>
        </w:rPr>
        <w:t>次。</w:t>
      </w:r>
    </w:p>
    <w:p w:rsidR="007D2655" w:rsidRDefault="00B463D3">
      <w:pPr>
        <w:pStyle w:val="a8"/>
        <w:spacing w:before="0" w:beforeAutospacing="0" w:after="0" w:afterAutospacing="0" w:line="560" w:lineRule="exact"/>
        <w:ind w:firstLine="645"/>
        <w:rPr>
          <w:rFonts w:ascii="Times New Roman" w:eastAsia="仿宋_GB2312" w:hAnsi="Times New Roman" w:cs="Times New Roman"/>
          <w:sz w:val="28"/>
          <w:szCs w:val="28"/>
        </w:rPr>
      </w:pPr>
      <w:r w:rsidRPr="009E7992">
        <w:rPr>
          <w:rFonts w:ascii="Times New Roman" w:eastAsia="仿宋_GB2312" w:hAnsi="Times New Roman" w:cs="Times New Roman"/>
          <w:sz w:val="28"/>
          <w:szCs w:val="28"/>
        </w:rPr>
        <w:t>开题报告应就论文选题意义、</w:t>
      </w:r>
      <w:r w:rsidR="00262C6E">
        <w:rPr>
          <w:rFonts w:ascii="Times New Roman" w:eastAsia="仿宋_GB2312" w:hAnsi="Times New Roman" w:cs="Times New Roman" w:hint="eastAsia"/>
          <w:sz w:val="28"/>
          <w:szCs w:val="28"/>
        </w:rPr>
        <w:t>与</w:t>
      </w:r>
      <w:r w:rsidR="00262C6E">
        <w:rPr>
          <w:rFonts w:ascii="Times New Roman" w:eastAsia="仿宋_GB2312" w:hAnsi="Times New Roman" w:cs="Times New Roman"/>
          <w:sz w:val="28"/>
          <w:szCs w:val="28"/>
        </w:rPr>
        <w:t>学科</w:t>
      </w:r>
      <w:r w:rsidR="00262C6E">
        <w:rPr>
          <w:rFonts w:ascii="Times New Roman" w:eastAsia="仿宋_GB2312" w:hAnsi="Times New Roman" w:cs="Times New Roman" w:hint="eastAsia"/>
          <w:sz w:val="28"/>
          <w:szCs w:val="28"/>
        </w:rPr>
        <w:t>专业</w:t>
      </w:r>
      <w:r w:rsidR="00262C6E">
        <w:rPr>
          <w:rFonts w:ascii="Times New Roman" w:eastAsia="仿宋_GB2312" w:hAnsi="Times New Roman" w:cs="Times New Roman"/>
          <w:sz w:val="28"/>
          <w:szCs w:val="28"/>
        </w:rPr>
        <w:t>相关度、</w:t>
      </w:r>
      <w:r w:rsidRPr="009E7992">
        <w:rPr>
          <w:rFonts w:ascii="Times New Roman" w:eastAsia="仿宋_GB2312" w:hAnsi="Times New Roman" w:cs="Times New Roman"/>
          <w:sz w:val="28"/>
          <w:szCs w:val="28"/>
        </w:rPr>
        <w:t>国内外研究综述、主要研究内容和研究方案等</w:t>
      </w:r>
      <w:r w:rsidR="00262C6E">
        <w:rPr>
          <w:rFonts w:ascii="Times New Roman" w:eastAsia="仿宋_GB2312" w:hAnsi="Times New Roman" w:cs="Times New Roman" w:hint="eastAsia"/>
          <w:sz w:val="28"/>
          <w:szCs w:val="28"/>
        </w:rPr>
        <w:t>进行</w:t>
      </w:r>
      <w:r w:rsidRPr="009E7992">
        <w:rPr>
          <w:rFonts w:ascii="Times New Roman" w:eastAsia="仿宋_GB2312" w:hAnsi="Times New Roman" w:cs="Times New Roman"/>
          <w:sz w:val="28"/>
          <w:szCs w:val="28"/>
        </w:rPr>
        <w:t>论证，</w:t>
      </w:r>
      <w:r w:rsidR="00262C6E">
        <w:rPr>
          <w:rFonts w:ascii="Times New Roman" w:eastAsia="仿宋_GB2312" w:hAnsi="Times New Roman" w:cs="Times New Roman" w:hint="eastAsia"/>
          <w:sz w:val="28"/>
          <w:szCs w:val="28"/>
        </w:rPr>
        <w:t>撰写</w:t>
      </w:r>
      <w:r w:rsidRPr="009E7992">
        <w:rPr>
          <w:rFonts w:ascii="Times New Roman" w:eastAsia="仿宋_GB2312" w:hAnsi="Times New Roman" w:cs="Times New Roman"/>
          <w:sz w:val="28"/>
          <w:szCs w:val="28"/>
        </w:rPr>
        <w:t>书面报告，并在开题报告会上</w:t>
      </w:r>
      <w:r w:rsidR="00262C6E">
        <w:rPr>
          <w:rFonts w:ascii="Times New Roman" w:eastAsia="仿宋_GB2312" w:hAnsi="Times New Roman" w:cs="Times New Roman" w:hint="eastAsia"/>
          <w:sz w:val="28"/>
          <w:szCs w:val="28"/>
        </w:rPr>
        <w:t>进行</w:t>
      </w:r>
      <w:r w:rsidR="00262C6E">
        <w:rPr>
          <w:rFonts w:ascii="Times New Roman" w:eastAsia="仿宋_GB2312" w:hAnsi="Times New Roman" w:cs="Times New Roman"/>
          <w:sz w:val="28"/>
          <w:szCs w:val="28"/>
        </w:rPr>
        <w:t>口头汇报</w:t>
      </w:r>
      <w:r w:rsidRPr="00E91E75">
        <w:rPr>
          <w:rFonts w:ascii="Times New Roman" w:eastAsia="仿宋_GB2312" w:hAnsi="Times New Roman" w:cs="Times New Roman"/>
          <w:sz w:val="28"/>
          <w:szCs w:val="28"/>
        </w:rPr>
        <w:t>。博士生开题报告具体</w:t>
      </w:r>
      <w:r w:rsidR="00262C6E">
        <w:rPr>
          <w:rFonts w:ascii="Times New Roman" w:eastAsia="仿宋_GB2312" w:hAnsi="Times New Roman" w:cs="Times New Roman" w:hint="eastAsia"/>
          <w:sz w:val="28"/>
          <w:szCs w:val="28"/>
        </w:rPr>
        <w:t>流程</w:t>
      </w:r>
      <w:r w:rsidR="00262C6E">
        <w:rPr>
          <w:rFonts w:ascii="Times New Roman" w:eastAsia="仿宋_GB2312" w:hAnsi="Times New Roman" w:cs="Times New Roman"/>
          <w:sz w:val="28"/>
          <w:szCs w:val="28"/>
        </w:rPr>
        <w:t>和相关</w:t>
      </w:r>
      <w:r w:rsidRPr="00E91E75">
        <w:rPr>
          <w:rFonts w:ascii="Times New Roman" w:eastAsia="仿宋_GB2312" w:hAnsi="Times New Roman" w:cs="Times New Roman"/>
          <w:sz w:val="28"/>
          <w:szCs w:val="28"/>
        </w:rPr>
        <w:t>要求按学校</w:t>
      </w:r>
      <w:r w:rsidR="00262C6E">
        <w:rPr>
          <w:rFonts w:ascii="Times New Roman" w:eastAsia="仿宋_GB2312" w:hAnsi="Times New Roman" w:cs="Times New Roman" w:hint="eastAsia"/>
          <w:sz w:val="28"/>
          <w:szCs w:val="28"/>
        </w:rPr>
        <w:t>有关</w:t>
      </w:r>
      <w:r w:rsidRPr="00E91E75">
        <w:rPr>
          <w:rFonts w:ascii="Times New Roman" w:eastAsia="仿宋_GB2312" w:hAnsi="Times New Roman" w:cs="Times New Roman"/>
          <w:sz w:val="28"/>
          <w:szCs w:val="28"/>
        </w:rPr>
        <w:t>规定执行。</w:t>
      </w:r>
    </w:p>
    <w:p w:rsidR="00EA0B25" w:rsidRPr="0080084D" w:rsidRDefault="00EA0B25">
      <w:pPr>
        <w:pStyle w:val="a8"/>
        <w:spacing w:before="0" w:beforeAutospacing="0" w:after="0" w:afterAutospacing="0" w:line="560" w:lineRule="exact"/>
        <w:ind w:firstLine="645"/>
        <w:rPr>
          <w:rFonts w:ascii="Times New Roman" w:eastAsia="仿宋_GB2312" w:hAnsi="Times New Roman" w:cs="Times New Roman"/>
          <w:sz w:val="28"/>
          <w:szCs w:val="28"/>
        </w:rPr>
      </w:pPr>
      <w:r w:rsidRPr="0080084D">
        <w:rPr>
          <w:rFonts w:ascii="Times New Roman" w:eastAsia="仿宋_GB2312" w:hAnsi="Times New Roman" w:cs="Times New Roman" w:hint="eastAsia"/>
          <w:sz w:val="28"/>
          <w:szCs w:val="28"/>
        </w:rPr>
        <w:t>博士</w:t>
      </w:r>
      <w:r w:rsidRPr="0080084D">
        <w:rPr>
          <w:rFonts w:ascii="Times New Roman" w:eastAsia="仿宋_GB2312" w:hAnsi="Times New Roman" w:cs="Times New Roman"/>
          <w:sz w:val="28"/>
          <w:szCs w:val="28"/>
        </w:rPr>
        <w:t>业务综合考试是对博士生基础理论和专业知识在综合性、前沿</w:t>
      </w:r>
      <w:r w:rsidRPr="0080084D">
        <w:rPr>
          <w:rFonts w:ascii="Times New Roman" w:eastAsia="仿宋_GB2312" w:hAnsi="Times New Roman" w:cs="Times New Roman" w:hint="eastAsia"/>
          <w:sz w:val="28"/>
          <w:szCs w:val="28"/>
        </w:rPr>
        <w:t>性和</w:t>
      </w:r>
      <w:r w:rsidRPr="0080084D">
        <w:rPr>
          <w:rFonts w:ascii="Times New Roman" w:eastAsia="仿宋_GB2312" w:hAnsi="Times New Roman" w:cs="Times New Roman"/>
          <w:sz w:val="28"/>
          <w:szCs w:val="28"/>
        </w:rPr>
        <w:t>交叉性方向掌握情况的一次综合检查，采用笔试或者口试的方式</w:t>
      </w:r>
      <w:r w:rsidRPr="0080084D">
        <w:rPr>
          <w:rFonts w:ascii="Times New Roman" w:eastAsia="仿宋_GB2312" w:hAnsi="Times New Roman" w:cs="Times New Roman" w:hint="eastAsia"/>
          <w:sz w:val="28"/>
          <w:szCs w:val="28"/>
        </w:rPr>
        <w:t>。</w:t>
      </w:r>
      <w:r w:rsidRPr="0080084D">
        <w:rPr>
          <w:rFonts w:ascii="Times New Roman" w:eastAsia="仿宋_GB2312" w:hAnsi="Times New Roman" w:cs="Times New Roman"/>
          <w:sz w:val="28"/>
          <w:szCs w:val="28"/>
        </w:rPr>
        <w:t>笔试</w:t>
      </w:r>
      <w:r w:rsidRPr="0080084D">
        <w:rPr>
          <w:rFonts w:ascii="Times New Roman" w:eastAsia="仿宋_GB2312" w:hAnsi="Times New Roman" w:cs="Times New Roman" w:hint="eastAsia"/>
          <w:sz w:val="28"/>
          <w:szCs w:val="28"/>
        </w:rPr>
        <w:t>应</w:t>
      </w:r>
      <w:r w:rsidRPr="0080084D">
        <w:rPr>
          <w:rFonts w:ascii="Times New Roman" w:eastAsia="仿宋_GB2312" w:hAnsi="Times New Roman" w:cs="Times New Roman"/>
          <w:sz w:val="28"/>
          <w:szCs w:val="28"/>
        </w:rPr>
        <w:t>具有一定的深度和广度，大体应覆盖三门以上专业</w:t>
      </w:r>
      <w:r w:rsidRPr="0080084D">
        <w:rPr>
          <w:rFonts w:ascii="Times New Roman" w:eastAsia="仿宋_GB2312" w:hAnsi="Times New Roman" w:cs="Times New Roman"/>
          <w:sz w:val="28"/>
          <w:szCs w:val="28"/>
        </w:rPr>
        <w:lastRenderedPageBreak/>
        <w:t>基础</w:t>
      </w:r>
      <w:r w:rsidRPr="0080084D">
        <w:rPr>
          <w:rFonts w:ascii="Times New Roman" w:eastAsia="仿宋_GB2312" w:hAnsi="Times New Roman" w:cs="Times New Roman" w:hint="eastAsia"/>
          <w:sz w:val="28"/>
          <w:szCs w:val="28"/>
        </w:rPr>
        <w:t>课</w:t>
      </w:r>
      <w:r w:rsidRPr="0080084D">
        <w:rPr>
          <w:rFonts w:ascii="Times New Roman" w:eastAsia="仿宋_GB2312" w:hAnsi="Times New Roman" w:cs="Times New Roman"/>
          <w:sz w:val="28"/>
          <w:szCs w:val="28"/>
        </w:rPr>
        <w:t>的</w:t>
      </w:r>
      <w:r w:rsidRPr="0080084D">
        <w:rPr>
          <w:rFonts w:ascii="Times New Roman" w:eastAsia="仿宋_GB2312" w:hAnsi="Times New Roman" w:cs="Times New Roman" w:hint="eastAsia"/>
          <w:sz w:val="28"/>
          <w:szCs w:val="28"/>
        </w:rPr>
        <w:t>内容</w:t>
      </w:r>
      <w:r w:rsidRPr="0080084D">
        <w:rPr>
          <w:rFonts w:ascii="Times New Roman" w:eastAsia="仿宋_GB2312" w:hAnsi="Times New Roman" w:cs="Times New Roman"/>
          <w:sz w:val="28"/>
          <w:szCs w:val="28"/>
        </w:rPr>
        <w:t>。口试</w:t>
      </w:r>
      <w:r w:rsidRPr="0080084D">
        <w:rPr>
          <w:rFonts w:ascii="Times New Roman" w:eastAsia="仿宋_GB2312" w:hAnsi="Times New Roman" w:cs="Times New Roman" w:hint="eastAsia"/>
          <w:sz w:val="28"/>
          <w:szCs w:val="28"/>
        </w:rPr>
        <w:t>可以</w:t>
      </w:r>
      <w:r w:rsidRPr="0080084D">
        <w:rPr>
          <w:rFonts w:ascii="Times New Roman" w:eastAsia="仿宋_GB2312" w:hAnsi="Times New Roman" w:cs="Times New Roman"/>
          <w:sz w:val="28"/>
          <w:szCs w:val="28"/>
        </w:rPr>
        <w:t>和开题报告一笔</w:t>
      </w:r>
      <w:r w:rsidRPr="0080084D">
        <w:rPr>
          <w:rFonts w:ascii="Times New Roman" w:eastAsia="仿宋_GB2312" w:hAnsi="Times New Roman" w:cs="Times New Roman" w:hint="eastAsia"/>
          <w:sz w:val="28"/>
          <w:szCs w:val="28"/>
        </w:rPr>
        <w:t>进行</w:t>
      </w:r>
      <w:r w:rsidRPr="0080084D">
        <w:rPr>
          <w:rFonts w:ascii="Times New Roman" w:eastAsia="仿宋_GB2312" w:hAnsi="Times New Roman" w:cs="Times New Roman"/>
          <w:sz w:val="28"/>
          <w:szCs w:val="28"/>
        </w:rPr>
        <w:t>，对研究</w:t>
      </w:r>
      <w:r w:rsidRPr="0080084D">
        <w:rPr>
          <w:rFonts w:ascii="Times New Roman" w:eastAsia="仿宋_GB2312" w:hAnsi="Times New Roman" w:cs="Times New Roman" w:hint="eastAsia"/>
          <w:sz w:val="28"/>
          <w:szCs w:val="28"/>
        </w:rPr>
        <w:t>领域</w:t>
      </w:r>
      <w:r w:rsidRPr="0080084D">
        <w:rPr>
          <w:rFonts w:ascii="Times New Roman" w:eastAsia="仿宋_GB2312" w:hAnsi="Times New Roman" w:cs="Times New Roman"/>
          <w:sz w:val="28"/>
          <w:szCs w:val="28"/>
        </w:rPr>
        <w:t>的前沿动态、课题实施方案和博士生应具备的知识结构等</w:t>
      </w:r>
      <w:r w:rsidRPr="0080084D">
        <w:rPr>
          <w:rFonts w:ascii="Times New Roman" w:eastAsia="仿宋_GB2312" w:hAnsi="Times New Roman" w:cs="Times New Roman" w:hint="eastAsia"/>
          <w:sz w:val="28"/>
          <w:szCs w:val="28"/>
        </w:rPr>
        <w:t>进行</w:t>
      </w:r>
      <w:r w:rsidRPr="0080084D">
        <w:rPr>
          <w:rFonts w:ascii="Times New Roman" w:eastAsia="仿宋_GB2312" w:hAnsi="Times New Roman" w:cs="Times New Roman"/>
          <w:sz w:val="28"/>
          <w:szCs w:val="28"/>
        </w:rPr>
        <w:t>答辩</w:t>
      </w:r>
      <w:r w:rsidRPr="0080084D">
        <w:rPr>
          <w:rFonts w:ascii="Times New Roman" w:eastAsia="仿宋_GB2312" w:hAnsi="Times New Roman" w:cs="Times New Roman" w:hint="eastAsia"/>
          <w:sz w:val="28"/>
          <w:szCs w:val="28"/>
        </w:rPr>
        <w:t>。</w:t>
      </w:r>
    </w:p>
    <w:p w:rsidR="007D2655" w:rsidRPr="00E91E75" w:rsidRDefault="00B463D3">
      <w:pPr>
        <w:pStyle w:val="3"/>
        <w:spacing w:before="0" w:after="0" w:line="560" w:lineRule="exact"/>
        <w:ind w:firstLineChars="200" w:firstLine="562"/>
        <w:rPr>
          <w:rFonts w:ascii="Times New Roman" w:eastAsia="楷体" w:hAnsi="Times New Roman" w:cs="Times New Roman"/>
          <w:sz w:val="28"/>
          <w:szCs w:val="28"/>
        </w:rPr>
      </w:pPr>
      <w:r w:rsidRPr="00E91E75">
        <w:rPr>
          <w:rFonts w:ascii="Times New Roman" w:eastAsia="楷体" w:hAnsi="Times New Roman" w:cs="Times New Roman"/>
          <w:sz w:val="28"/>
          <w:szCs w:val="28"/>
        </w:rPr>
        <w:t>（三）</w:t>
      </w:r>
      <w:r w:rsidR="00583C2A">
        <w:rPr>
          <w:rFonts w:ascii="Times New Roman" w:eastAsia="楷体" w:hAnsi="Times New Roman" w:cs="Times New Roman" w:hint="eastAsia"/>
          <w:sz w:val="28"/>
          <w:szCs w:val="28"/>
        </w:rPr>
        <w:t>学位</w:t>
      </w:r>
      <w:r w:rsidR="00583C2A">
        <w:rPr>
          <w:rFonts w:ascii="Times New Roman" w:eastAsia="楷体" w:hAnsi="Times New Roman" w:cs="Times New Roman"/>
          <w:sz w:val="28"/>
          <w:szCs w:val="28"/>
        </w:rPr>
        <w:t>论文</w:t>
      </w:r>
      <w:r w:rsidRPr="00E91E75">
        <w:rPr>
          <w:rFonts w:ascii="Times New Roman" w:eastAsia="楷体" w:hAnsi="Times New Roman" w:cs="Times New Roman" w:hint="eastAsia"/>
          <w:sz w:val="28"/>
          <w:szCs w:val="28"/>
        </w:rPr>
        <w:t>预警考核</w:t>
      </w:r>
    </w:p>
    <w:p w:rsidR="007D2655" w:rsidRPr="00E91E75" w:rsidRDefault="00B463D3">
      <w:pPr>
        <w:pStyle w:val="3"/>
        <w:spacing w:before="0" w:after="0" w:line="560" w:lineRule="exact"/>
        <w:ind w:firstLineChars="200" w:firstLine="560"/>
        <w:rPr>
          <w:rFonts w:ascii="Times New Roman" w:eastAsia="仿宋_GB2312" w:hAnsi="Times New Roman" w:cs="Times New Roman"/>
          <w:b w:val="0"/>
          <w:kern w:val="0"/>
          <w:sz w:val="28"/>
          <w:szCs w:val="28"/>
        </w:rPr>
      </w:pPr>
      <w:r w:rsidRPr="00E91E75">
        <w:rPr>
          <w:rFonts w:ascii="Times New Roman" w:eastAsia="仿宋_GB2312" w:hAnsi="Times New Roman" w:cs="Times New Roman"/>
          <w:b w:val="0"/>
          <w:kern w:val="0"/>
          <w:sz w:val="28"/>
          <w:szCs w:val="28"/>
        </w:rPr>
        <w:t>各学院</w:t>
      </w:r>
      <w:r w:rsidRPr="00E91E75">
        <w:rPr>
          <w:rFonts w:ascii="Times New Roman" w:eastAsia="仿宋_GB2312" w:hAnsi="Times New Roman" w:cs="Times New Roman" w:hint="eastAsia"/>
          <w:b w:val="0"/>
          <w:kern w:val="0"/>
          <w:sz w:val="28"/>
          <w:szCs w:val="28"/>
        </w:rPr>
        <w:t>或学科</w:t>
      </w:r>
      <w:r w:rsidRPr="00E91E75">
        <w:rPr>
          <w:rFonts w:ascii="Times New Roman" w:eastAsia="仿宋_GB2312" w:hAnsi="Times New Roman" w:cs="Times New Roman"/>
          <w:b w:val="0"/>
          <w:kern w:val="0"/>
          <w:sz w:val="28"/>
          <w:szCs w:val="28"/>
        </w:rPr>
        <w:t>学位分委会在第三年开展博士研究生学位论文预警考核，</w:t>
      </w:r>
      <w:r w:rsidR="00262C6E">
        <w:rPr>
          <w:rFonts w:ascii="Times New Roman" w:eastAsia="仿宋_GB2312" w:hAnsi="Times New Roman" w:cs="Times New Roman" w:hint="eastAsia"/>
          <w:b w:val="0"/>
          <w:kern w:val="0"/>
          <w:sz w:val="28"/>
          <w:szCs w:val="28"/>
        </w:rPr>
        <w:t>主要</w:t>
      </w:r>
      <w:r w:rsidR="00262C6E">
        <w:rPr>
          <w:rFonts w:ascii="Times New Roman" w:eastAsia="仿宋_GB2312" w:hAnsi="Times New Roman" w:cs="Times New Roman"/>
          <w:b w:val="0"/>
          <w:kern w:val="0"/>
          <w:sz w:val="28"/>
          <w:szCs w:val="28"/>
        </w:rPr>
        <w:t>针对</w:t>
      </w:r>
      <w:r w:rsidR="00262C6E">
        <w:rPr>
          <w:rFonts w:ascii="Times New Roman" w:eastAsia="仿宋_GB2312" w:hAnsi="Times New Roman" w:cs="Times New Roman" w:hint="eastAsia"/>
          <w:b w:val="0"/>
          <w:kern w:val="0"/>
          <w:sz w:val="28"/>
          <w:szCs w:val="28"/>
        </w:rPr>
        <w:t>学位</w:t>
      </w:r>
      <w:r w:rsidR="00262C6E">
        <w:rPr>
          <w:rFonts w:ascii="Times New Roman" w:eastAsia="仿宋_GB2312" w:hAnsi="Times New Roman" w:cs="Times New Roman"/>
          <w:b w:val="0"/>
          <w:kern w:val="0"/>
          <w:sz w:val="28"/>
          <w:szCs w:val="28"/>
        </w:rPr>
        <w:t>论文完成度</w:t>
      </w:r>
      <w:r w:rsidR="00583C2A">
        <w:rPr>
          <w:rFonts w:ascii="Times New Roman" w:eastAsia="仿宋_GB2312" w:hAnsi="Times New Roman" w:cs="Times New Roman" w:hint="eastAsia"/>
          <w:b w:val="0"/>
          <w:kern w:val="0"/>
          <w:sz w:val="28"/>
          <w:szCs w:val="28"/>
        </w:rPr>
        <w:t>、</w:t>
      </w:r>
      <w:r w:rsidR="00583C2A">
        <w:rPr>
          <w:rFonts w:ascii="Times New Roman" w:eastAsia="仿宋_GB2312" w:hAnsi="Times New Roman" w:cs="Times New Roman"/>
          <w:b w:val="0"/>
          <w:kern w:val="0"/>
          <w:sz w:val="28"/>
          <w:szCs w:val="28"/>
        </w:rPr>
        <w:t>内容与开题报告</w:t>
      </w:r>
      <w:r w:rsidR="00583C2A">
        <w:rPr>
          <w:rFonts w:ascii="Times New Roman" w:eastAsia="仿宋_GB2312" w:hAnsi="Times New Roman" w:cs="Times New Roman" w:hint="eastAsia"/>
          <w:b w:val="0"/>
          <w:kern w:val="0"/>
          <w:sz w:val="28"/>
          <w:szCs w:val="28"/>
        </w:rPr>
        <w:t>相关</w:t>
      </w:r>
      <w:r w:rsidR="00583C2A">
        <w:rPr>
          <w:rFonts w:ascii="Times New Roman" w:eastAsia="仿宋_GB2312" w:hAnsi="Times New Roman" w:cs="Times New Roman"/>
          <w:b w:val="0"/>
          <w:kern w:val="0"/>
          <w:sz w:val="28"/>
          <w:szCs w:val="28"/>
        </w:rPr>
        <w:t>度</w:t>
      </w:r>
      <w:r w:rsidR="00583C2A">
        <w:rPr>
          <w:rFonts w:ascii="Times New Roman" w:eastAsia="仿宋_GB2312" w:hAnsi="Times New Roman" w:cs="Times New Roman" w:hint="eastAsia"/>
          <w:b w:val="0"/>
          <w:kern w:val="0"/>
          <w:sz w:val="28"/>
          <w:szCs w:val="28"/>
        </w:rPr>
        <w:t>等方面。</w:t>
      </w:r>
      <w:r w:rsidR="00583C2A">
        <w:rPr>
          <w:rFonts w:ascii="Times New Roman" w:eastAsia="仿宋_GB2312" w:hAnsi="Times New Roman" w:cs="Times New Roman" w:hint="eastAsia"/>
          <w:kern w:val="0"/>
          <w:sz w:val="28"/>
          <w:szCs w:val="28"/>
        </w:rPr>
        <w:t>原则上对</w:t>
      </w:r>
      <w:r w:rsidRPr="00262C6E">
        <w:rPr>
          <w:rFonts w:ascii="Times New Roman" w:eastAsia="仿宋_GB2312" w:hAnsi="Times New Roman" w:cs="Times New Roman" w:hint="eastAsia"/>
          <w:kern w:val="0"/>
          <w:sz w:val="28"/>
          <w:szCs w:val="28"/>
        </w:rPr>
        <w:t>本学科</w:t>
      </w:r>
      <w:r w:rsidRPr="00262C6E">
        <w:rPr>
          <w:rFonts w:ascii="Times New Roman" w:eastAsia="仿宋_GB2312" w:hAnsi="Times New Roman" w:cs="Times New Roman"/>
          <w:kern w:val="0"/>
          <w:sz w:val="28"/>
          <w:szCs w:val="28"/>
        </w:rPr>
        <w:t>不少于</w:t>
      </w:r>
      <w:r w:rsidRPr="00262C6E">
        <w:rPr>
          <w:rFonts w:ascii="Times New Roman" w:eastAsia="仿宋_GB2312" w:hAnsi="Times New Roman" w:cs="Times New Roman"/>
          <w:kern w:val="0"/>
          <w:sz w:val="28"/>
          <w:szCs w:val="28"/>
        </w:rPr>
        <w:t>10%</w:t>
      </w:r>
      <w:r w:rsidRPr="00262C6E">
        <w:rPr>
          <w:rFonts w:ascii="Times New Roman" w:eastAsia="仿宋_GB2312" w:hAnsi="Times New Roman" w:cs="Times New Roman"/>
          <w:kern w:val="0"/>
          <w:sz w:val="28"/>
          <w:szCs w:val="28"/>
        </w:rPr>
        <w:t>学位论文进行预警</w:t>
      </w:r>
      <w:r w:rsidRPr="00E91E75">
        <w:rPr>
          <w:rFonts w:ascii="Times New Roman" w:eastAsia="仿宋_GB2312" w:hAnsi="Times New Roman" w:cs="Times New Roman"/>
          <w:b w:val="0"/>
          <w:kern w:val="0"/>
          <w:sz w:val="28"/>
          <w:szCs w:val="28"/>
        </w:rPr>
        <w:t>。</w:t>
      </w:r>
    </w:p>
    <w:p w:rsidR="007D2655" w:rsidRPr="00E91E75" w:rsidRDefault="00B463D3">
      <w:pPr>
        <w:pStyle w:val="3"/>
        <w:spacing w:before="0" w:after="0" w:line="560" w:lineRule="exact"/>
        <w:ind w:firstLineChars="200" w:firstLine="562"/>
        <w:rPr>
          <w:rFonts w:ascii="Times New Roman" w:eastAsia="楷体" w:hAnsi="Times New Roman" w:cs="Times New Roman"/>
          <w:sz w:val="28"/>
          <w:szCs w:val="28"/>
        </w:rPr>
      </w:pPr>
      <w:r w:rsidRPr="00E91E75">
        <w:rPr>
          <w:rFonts w:ascii="Times New Roman" w:eastAsia="楷体" w:hAnsi="Times New Roman" w:cs="Times New Roman" w:hint="eastAsia"/>
          <w:sz w:val="28"/>
          <w:szCs w:val="28"/>
        </w:rPr>
        <w:t>（四）</w:t>
      </w:r>
      <w:r w:rsidRPr="00E91E75">
        <w:rPr>
          <w:rFonts w:ascii="Times New Roman" w:eastAsia="楷体" w:hAnsi="Times New Roman" w:cs="Times New Roman"/>
          <w:sz w:val="28"/>
          <w:szCs w:val="28"/>
        </w:rPr>
        <w:t>预答辩</w:t>
      </w:r>
    </w:p>
    <w:p w:rsidR="007D2655" w:rsidRPr="00E91E75" w:rsidRDefault="00B463D3">
      <w:pPr>
        <w:pStyle w:val="a8"/>
        <w:spacing w:before="0" w:beforeAutospacing="0" w:after="0" w:afterAutospacing="0" w:line="560" w:lineRule="exact"/>
        <w:ind w:firstLine="645"/>
        <w:rPr>
          <w:rFonts w:ascii="Times New Roman" w:eastAsia="微软雅黑" w:hAnsi="Times New Roman" w:cs="Times New Roman"/>
          <w:sz w:val="28"/>
          <w:szCs w:val="28"/>
        </w:rPr>
      </w:pPr>
      <w:r w:rsidRPr="00E91E75">
        <w:rPr>
          <w:rFonts w:ascii="Times New Roman" w:eastAsia="仿宋_GB2312" w:hAnsi="Times New Roman" w:cs="Times New Roman"/>
          <w:sz w:val="28"/>
          <w:szCs w:val="28"/>
        </w:rPr>
        <w:t>学术学位博士研究生必须安排预答辩环节。博士研究生应在学院（系）或学科规定的时间点提出学位论文预答辩申请，并填写规定格式的预答辩申请表，具体要求按学校相关规定执行。</w:t>
      </w:r>
    </w:p>
    <w:p w:rsidR="007D2655" w:rsidRPr="00E91E75" w:rsidRDefault="00B463D3">
      <w:pPr>
        <w:pStyle w:val="3"/>
        <w:spacing w:before="0" w:after="0" w:line="560" w:lineRule="exact"/>
        <w:ind w:firstLineChars="200" w:firstLine="562"/>
        <w:rPr>
          <w:rFonts w:ascii="Times New Roman" w:eastAsia="楷体" w:hAnsi="Times New Roman" w:cs="Times New Roman"/>
          <w:sz w:val="28"/>
          <w:szCs w:val="28"/>
        </w:rPr>
      </w:pPr>
      <w:r w:rsidRPr="00E91E75">
        <w:rPr>
          <w:rFonts w:ascii="Times New Roman" w:eastAsia="楷体" w:hAnsi="Times New Roman" w:cs="Times New Roman"/>
          <w:sz w:val="28"/>
          <w:szCs w:val="28"/>
        </w:rPr>
        <w:t>（</w:t>
      </w:r>
      <w:r w:rsidRPr="00E91E75">
        <w:rPr>
          <w:rFonts w:ascii="Times New Roman" w:eastAsia="楷体" w:hAnsi="Times New Roman" w:cs="Times New Roman" w:hint="eastAsia"/>
          <w:sz w:val="28"/>
          <w:szCs w:val="28"/>
        </w:rPr>
        <w:t>五</w:t>
      </w:r>
      <w:r w:rsidRPr="00E91E75">
        <w:rPr>
          <w:rFonts w:ascii="Times New Roman" w:eastAsia="楷体" w:hAnsi="Times New Roman" w:cs="Times New Roman"/>
          <w:sz w:val="28"/>
          <w:szCs w:val="28"/>
        </w:rPr>
        <w:t>）学位论文答辩</w:t>
      </w:r>
    </w:p>
    <w:p w:rsidR="007D2655" w:rsidRPr="00E91E75" w:rsidRDefault="00B463D3">
      <w:pPr>
        <w:pStyle w:val="a8"/>
        <w:spacing w:before="0" w:beforeAutospacing="0" w:after="0" w:afterAutospacing="0" w:line="560" w:lineRule="exact"/>
        <w:ind w:firstLine="645"/>
        <w:rPr>
          <w:rFonts w:ascii="Times New Roman" w:eastAsia="微软雅黑" w:hAnsi="Times New Roman" w:cs="Times New Roman"/>
          <w:sz w:val="28"/>
          <w:szCs w:val="28"/>
        </w:rPr>
      </w:pPr>
      <w:r w:rsidRPr="00E91E75">
        <w:rPr>
          <w:rFonts w:ascii="Times New Roman" w:eastAsia="仿宋_GB2312" w:hAnsi="Times New Roman" w:cs="Times New Roman"/>
          <w:sz w:val="28"/>
          <w:szCs w:val="28"/>
        </w:rPr>
        <w:t>学位论文答辩申请及答辩要求按学校有关规定执行。</w:t>
      </w:r>
    </w:p>
    <w:p w:rsidR="007D2655" w:rsidRDefault="00B463D3">
      <w:pPr>
        <w:pStyle w:val="2"/>
        <w:spacing w:before="0" w:after="0" w:line="560" w:lineRule="exact"/>
        <w:rPr>
          <w:rFonts w:ascii="Times New Roman" w:eastAsia="楷体" w:hAnsi="Times New Roman" w:cs="Times New Roman"/>
        </w:rPr>
      </w:pPr>
      <w:r>
        <w:rPr>
          <w:rFonts w:ascii="Times New Roman" w:eastAsia="楷体" w:hAnsi="Times New Roman" w:cs="Times New Roman"/>
        </w:rPr>
        <w:t>八、毕业和授予学位标准</w:t>
      </w:r>
    </w:p>
    <w:p w:rsidR="007D2655" w:rsidRDefault="00B463D3">
      <w:pPr>
        <w:pStyle w:val="a8"/>
        <w:spacing w:before="0" w:beforeAutospacing="0" w:after="0" w:afterAutospacing="0" w:line="560" w:lineRule="exact"/>
        <w:ind w:firstLine="645"/>
        <w:rPr>
          <w:rFonts w:ascii="Times New Roman" w:eastAsia="微软雅黑" w:hAnsi="Times New Roman" w:cs="Times New Roman"/>
          <w:color w:val="444444"/>
          <w:sz w:val="28"/>
          <w:szCs w:val="28"/>
        </w:rPr>
      </w:pPr>
      <w:r>
        <w:rPr>
          <w:rFonts w:ascii="Times New Roman" w:eastAsia="仿宋_GB2312" w:hAnsi="Times New Roman" w:cs="Times New Roman"/>
          <w:color w:val="444444"/>
          <w:sz w:val="28"/>
          <w:szCs w:val="28"/>
        </w:rPr>
        <w:t>毕业和授予学位标准按学校有关规定执行。</w:t>
      </w:r>
    </w:p>
    <w:p w:rsidR="007D2655" w:rsidRDefault="00B463D3">
      <w:pPr>
        <w:pStyle w:val="2"/>
        <w:spacing w:before="0" w:after="0" w:line="560" w:lineRule="exact"/>
        <w:rPr>
          <w:rFonts w:ascii="Times New Roman" w:eastAsia="楷体" w:hAnsi="Times New Roman" w:cs="Times New Roman"/>
        </w:rPr>
      </w:pPr>
      <w:r>
        <w:rPr>
          <w:rFonts w:ascii="Times New Roman" w:eastAsia="楷体" w:hAnsi="Times New Roman" w:cs="Times New Roman"/>
        </w:rPr>
        <w:t>九、质量保证体系</w:t>
      </w:r>
    </w:p>
    <w:p w:rsidR="007D2655" w:rsidRDefault="00B463D3">
      <w:pPr>
        <w:pStyle w:val="a8"/>
        <w:spacing w:before="0" w:beforeAutospacing="0" w:after="0" w:afterAutospacing="0" w:line="560" w:lineRule="exact"/>
        <w:ind w:firstLine="645"/>
        <w:rPr>
          <w:rFonts w:ascii="Times New Roman" w:eastAsia="微软雅黑" w:hAnsi="Times New Roman" w:cs="Times New Roman"/>
          <w:color w:val="444444"/>
          <w:sz w:val="28"/>
          <w:szCs w:val="28"/>
        </w:rPr>
      </w:pPr>
      <w:r>
        <w:rPr>
          <w:rFonts w:ascii="Times New Roman" w:eastAsia="仿宋_GB2312" w:hAnsi="Times New Roman" w:cs="Times New Roman"/>
          <w:color w:val="444444"/>
          <w:sz w:val="28"/>
          <w:szCs w:val="28"/>
        </w:rPr>
        <w:t>学术学位博士研究生质量保证体系构建应重点关注以下几项内容：课程设置前沿性与教学质量、培养过程规范性与质量、国际交流与合作水平、学术创新氛围营造</w:t>
      </w:r>
      <w:r w:rsidR="00583C2A">
        <w:rPr>
          <w:rFonts w:ascii="Times New Roman" w:eastAsia="仿宋_GB2312" w:hAnsi="Times New Roman" w:cs="Times New Roman"/>
          <w:color w:val="444444"/>
          <w:sz w:val="28"/>
          <w:szCs w:val="28"/>
        </w:rPr>
        <w:t>与学位论文质量，以及制度建设与资源配套等。通过质量保证体系，</w:t>
      </w:r>
      <w:r w:rsidR="00583C2A">
        <w:rPr>
          <w:rFonts w:ascii="Times New Roman" w:eastAsia="仿宋_GB2312" w:hAnsi="Times New Roman" w:cs="Times New Roman" w:hint="eastAsia"/>
          <w:color w:val="444444"/>
          <w:sz w:val="28"/>
          <w:szCs w:val="28"/>
        </w:rPr>
        <w:t>培养</w:t>
      </w:r>
      <w:r w:rsidR="00583C2A">
        <w:rPr>
          <w:rFonts w:ascii="Times New Roman" w:eastAsia="仿宋_GB2312" w:hAnsi="Times New Roman" w:cs="Times New Roman"/>
          <w:color w:val="444444"/>
          <w:sz w:val="28"/>
          <w:szCs w:val="28"/>
        </w:rPr>
        <w:t>与</w:t>
      </w:r>
      <w:r w:rsidR="00583C2A">
        <w:rPr>
          <w:rFonts w:ascii="Times New Roman" w:eastAsia="仿宋_GB2312" w:hAnsi="Times New Roman" w:cs="Times New Roman" w:hint="eastAsia"/>
          <w:color w:val="444444"/>
          <w:sz w:val="28"/>
          <w:szCs w:val="28"/>
        </w:rPr>
        <w:t>学校</w:t>
      </w:r>
      <w:r w:rsidR="00583C2A">
        <w:rPr>
          <w:rFonts w:ascii="Times New Roman" w:eastAsia="仿宋_GB2312" w:hAnsi="Times New Roman" w:cs="Times New Roman"/>
          <w:color w:val="444444"/>
          <w:sz w:val="28"/>
          <w:szCs w:val="28"/>
        </w:rPr>
        <w:t>总体发展</w:t>
      </w:r>
      <w:r>
        <w:rPr>
          <w:rFonts w:ascii="Times New Roman" w:eastAsia="仿宋_GB2312" w:hAnsi="Times New Roman" w:cs="Times New Roman"/>
          <w:color w:val="444444"/>
          <w:sz w:val="28"/>
          <w:szCs w:val="28"/>
        </w:rPr>
        <w:t>目标</w:t>
      </w:r>
      <w:r w:rsidR="00583C2A">
        <w:rPr>
          <w:rFonts w:ascii="Times New Roman" w:eastAsia="仿宋_GB2312" w:hAnsi="Times New Roman" w:cs="Times New Roman" w:hint="eastAsia"/>
          <w:color w:val="444444"/>
          <w:sz w:val="28"/>
          <w:szCs w:val="28"/>
        </w:rPr>
        <w:t>和</w:t>
      </w:r>
      <w:r w:rsidR="00583C2A">
        <w:rPr>
          <w:rFonts w:ascii="Times New Roman" w:eastAsia="仿宋_GB2312" w:hAnsi="Times New Roman" w:cs="Times New Roman"/>
          <w:color w:val="444444"/>
          <w:sz w:val="28"/>
          <w:szCs w:val="28"/>
        </w:rPr>
        <w:t>学科高水平建设</w:t>
      </w:r>
      <w:r w:rsidR="00583C2A">
        <w:rPr>
          <w:rFonts w:ascii="Times New Roman" w:eastAsia="仿宋_GB2312" w:hAnsi="Times New Roman" w:cs="Times New Roman" w:hint="eastAsia"/>
          <w:color w:val="444444"/>
          <w:sz w:val="28"/>
          <w:szCs w:val="28"/>
        </w:rPr>
        <w:t>相</w:t>
      </w:r>
      <w:r>
        <w:rPr>
          <w:rFonts w:ascii="Times New Roman" w:eastAsia="仿宋_GB2312" w:hAnsi="Times New Roman" w:cs="Times New Roman"/>
          <w:color w:val="444444"/>
          <w:sz w:val="28"/>
          <w:szCs w:val="28"/>
        </w:rPr>
        <w:t>吻合的</w:t>
      </w:r>
      <w:r w:rsidR="00583C2A">
        <w:rPr>
          <w:rFonts w:ascii="Times New Roman" w:eastAsia="仿宋_GB2312" w:hAnsi="Times New Roman" w:cs="Times New Roman" w:hint="eastAsia"/>
          <w:color w:val="444444"/>
          <w:sz w:val="28"/>
          <w:szCs w:val="28"/>
        </w:rPr>
        <w:t>一流</w:t>
      </w:r>
      <w:r>
        <w:rPr>
          <w:rFonts w:ascii="Times New Roman" w:eastAsia="仿宋_GB2312" w:hAnsi="Times New Roman" w:cs="Times New Roman"/>
          <w:color w:val="444444"/>
          <w:sz w:val="28"/>
          <w:szCs w:val="28"/>
        </w:rPr>
        <w:t>人才。</w:t>
      </w:r>
    </w:p>
    <w:p w:rsidR="007D2655" w:rsidRDefault="00B463D3">
      <w:pPr>
        <w:pStyle w:val="2"/>
        <w:spacing w:before="0" w:after="0" w:line="560" w:lineRule="exact"/>
        <w:rPr>
          <w:rFonts w:ascii="Times New Roman" w:eastAsia="楷体" w:hAnsi="Times New Roman" w:cs="Times New Roman"/>
        </w:rPr>
      </w:pPr>
      <w:r>
        <w:rPr>
          <w:rFonts w:ascii="Times New Roman" w:eastAsia="楷体" w:hAnsi="Times New Roman" w:cs="Times New Roman"/>
        </w:rPr>
        <w:t>十、其它</w:t>
      </w:r>
    </w:p>
    <w:p w:rsidR="007D2655" w:rsidRDefault="00B463D3">
      <w:pPr>
        <w:pStyle w:val="3"/>
        <w:spacing w:before="0" w:after="0" w:line="560" w:lineRule="exact"/>
        <w:ind w:firstLineChars="200" w:firstLine="562"/>
        <w:rPr>
          <w:rFonts w:ascii="Times New Roman" w:eastAsia="楷体" w:hAnsi="Times New Roman" w:cs="Times New Roman"/>
          <w:color w:val="444444"/>
          <w:sz w:val="28"/>
          <w:szCs w:val="28"/>
        </w:rPr>
      </w:pPr>
      <w:r>
        <w:rPr>
          <w:rFonts w:ascii="Times New Roman" w:eastAsia="楷体" w:hAnsi="Times New Roman" w:cs="Times New Roman"/>
          <w:color w:val="444444"/>
          <w:sz w:val="28"/>
          <w:szCs w:val="28"/>
        </w:rPr>
        <w:t>（一）培养方案关联</w:t>
      </w:r>
    </w:p>
    <w:p w:rsidR="007D2655" w:rsidRDefault="00583C2A">
      <w:pPr>
        <w:pStyle w:val="a8"/>
        <w:spacing w:before="0" w:beforeAutospacing="0" w:after="0" w:afterAutospacing="0" w:line="560" w:lineRule="exact"/>
        <w:ind w:firstLine="645"/>
        <w:rPr>
          <w:rFonts w:ascii="Times New Roman" w:eastAsia="微软雅黑" w:hAnsi="Times New Roman" w:cs="Times New Roman"/>
          <w:color w:val="444444"/>
          <w:sz w:val="28"/>
          <w:szCs w:val="28"/>
        </w:rPr>
      </w:pPr>
      <w:r>
        <w:rPr>
          <w:rFonts w:ascii="Times New Roman" w:eastAsia="仿宋_GB2312" w:hAnsi="Times New Roman" w:cs="Times New Roman" w:hint="eastAsia"/>
          <w:color w:val="444444"/>
          <w:sz w:val="28"/>
          <w:szCs w:val="28"/>
        </w:rPr>
        <w:t>四年制</w:t>
      </w:r>
      <w:r>
        <w:rPr>
          <w:rFonts w:ascii="Times New Roman" w:eastAsia="仿宋_GB2312" w:hAnsi="Times New Roman" w:cs="Times New Roman"/>
          <w:color w:val="444444"/>
          <w:sz w:val="28"/>
          <w:szCs w:val="28"/>
        </w:rPr>
        <w:t>博士研究生培养方案</w:t>
      </w:r>
      <w:r>
        <w:rPr>
          <w:rFonts w:ascii="Times New Roman" w:eastAsia="仿宋_GB2312" w:hAnsi="Times New Roman" w:cs="Times New Roman" w:hint="eastAsia"/>
          <w:color w:val="444444"/>
          <w:sz w:val="28"/>
          <w:szCs w:val="28"/>
        </w:rPr>
        <w:t>适用于</w:t>
      </w:r>
      <w:r w:rsidR="00B463D3">
        <w:rPr>
          <w:rFonts w:ascii="Times New Roman" w:eastAsia="仿宋_GB2312" w:hAnsi="Times New Roman" w:cs="Times New Roman"/>
          <w:color w:val="444444"/>
          <w:sz w:val="28"/>
          <w:szCs w:val="28"/>
        </w:rPr>
        <w:t>硕博连读研究生</w:t>
      </w:r>
      <w:r>
        <w:rPr>
          <w:rFonts w:ascii="Times New Roman" w:eastAsia="仿宋_GB2312" w:hAnsi="Times New Roman" w:cs="Times New Roman" w:hint="eastAsia"/>
          <w:color w:val="444444"/>
          <w:sz w:val="28"/>
          <w:szCs w:val="28"/>
        </w:rPr>
        <w:t>。</w:t>
      </w:r>
      <w:r>
        <w:rPr>
          <w:rFonts w:ascii="Times New Roman" w:eastAsia="仿宋_GB2312" w:hAnsi="Times New Roman" w:cs="Times New Roman"/>
          <w:color w:val="444444"/>
          <w:sz w:val="28"/>
          <w:szCs w:val="28"/>
        </w:rPr>
        <w:t>硕博连读研究生（预备）</w:t>
      </w:r>
      <w:r w:rsidR="00B463D3">
        <w:rPr>
          <w:rFonts w:ascii="Times New Roman" w:eastAsia="仿宋_GB2312" w:hAnsi="Times New Roman" w:cs="Times New Roman"/>
          <w:color w:val="444444"/>
          <w:sz w:val="28"/>
          <w:szCs w:val="28"/>
        </w:rPr>
        <w:t>经资格审核合格后进入博士研究生</w:t>
      </w:r>
      <w:r>
        <w:rPr>
          <w:rFonts w:ascii="Times New Roman" w:eastAsia="仿宋_GB2312" w:hAnsi="Times New Roman" w:cs="Times New Roman" w:hint="eastAsia"/>
          <w:color w:val="444444"/>
          <w:sz w:val="28"/>
          <w:szCs w:val="28"/>
        </w:rPr>
        <w:t>培养</w:t>
      </w:r>
      <w:r w:rsidR="00B463D3">
        <w:rPr>
          <w:rFonts w:ascii="Times New Roman" w:eastAsia="仿宋_GB2312" w:hAnsi="Times New Roman" w:cs="Times New Roman"/>
          <w:color w:val="444444"/>
          <w:sz w:val="28"/>
          <w:szCs w:val="28"/>
        </w:rPr>
        <w:t>阶段，培养</w:t>
      </w:r>
      <w:r w:rsidR="00B463D3">
        <w:rPr>
          <w:rFonts w:ascii="Times New Roman" w:eastAsia="仿宋_GB2312" w:hAnsi="Times New Roman" w:cs="Times New Roman"/>
          <w:color w:val="444444"/>
          <w:sz w:val="28"/>
          <w:szCs w:val="28"/>
        </w:rPr>
        <w:lastRenderedPageBreak/>
        <w:t>类型转为硕博连读生，其硕士研究生阶段的课程成绩</w:t>
      </w:r>
      <w:proofErr w:type="gramStart"/>
      <w:r w:rsidR="00B463D3">
        <w:rPr>
          <w:rFonts w:ascii="Times New Roman" w:eastAsia="仿宋_GB2312" w:hAnsi="Times New Roman" w:cs="Times New Roman"/>
          <w:color w:val="444444"/>
          <w:sz w:val="28"/>
          <w:szCs w:val="28"/>
        </w:rPr>
        <w:t>不</w:t>
      </w:r>
      <w:proofErr w:type="gramEnd"/>
      <w:r w:rsidR="00B463D3">
        <w:rPr>
          <w:rFonts w:ascii="Times New Roman" w:eastAsia="仿宋_GB2312" w:hAnsi="Times New Roman" w:cs="Times New Roman"/>
          <w:color w:val="444444"/>
          <w:sz w:val="28"/>
          <w:szCs w:val="28"/>
        </w:rPr>
        <w:t>带入博士研究生阶段，</w:t>
      </w:r>
      <w:proofErr w:type="gramStart"/>
      <w:r w:rsidR="00B463D3">
        <w:rPr>
          <w:rFonts w:ascii="Times New Roman" w:eastAsia="仿宋_GB2312" w:hAnsi="Times New Roman" w:cs="Times New Roman"/>
          <w:color w:val="444444"/>
          <w:sz w:val="28"/>
          <w:szCs w:val="28"/>
        </w:rPr>
        <w:t>其硕博</w:t>
      </w:r>
      <w:proofErr w:type="gramEnd"/>
      <w:r w:rsidR="00B463D3">
        <w:rPr>
          <w:rFonts w:ascii="Times New Roman" w:eastAsia="仿宋_GB2312" w:hAnsi="Times New Roman" w:cs="Times New Roman"/>
          <w:color w:val="444444"/>
          <w:sz w:val="28"/>
          <w:szCs w:val="28"/>
        </w:rPr>
        <w:t>连读研究生（预备）阶段合格成绩全部带入博士研究生阶段；资格审核不合格的，培养类型转为硕士研究生，培养方案</w:t>
      </w:r>
      <w:r w:rsidR="00882073">
        <w:rPr>
          <w:rFonts w:ascii="Times New Roman" w:eastAsia="仿宋_GB2312" w:hAnsi="Times New Roman" w:cs="Times New Roman" w:hint="eastAsia"/>
          <w:color w:val="444444"/>
          <w:sz w:val="28"/>
          <w:szCs w:val="28"/>
        </w:rPr>
        <w:t>沿用</w:t>
      </w:r>
      <w:r w:rsidR="00B463D3">
        <w:rPr>
          <w:rFonts w:ascii="Times New Roman" w:eastAsia="仿宋_GB2312" w:hAnsi="Times New Roman" w:cs="Times New Roman"/>
          <w:color w:val="444444"/>
          <w:sz w:val="28"/>
          <w:szCs w:val="28"/>
        </w:rPr>
        <w:t>入学当年的硕士研究生培养方案。</w:t>
      </w:r>
    </w:p>
    <w:p w:rsidR="007D2655" w:rsidRDefault="00B463D3">
      <w:pPr>
        <w:pStyle w:val="3"/>
        <w:spacing w:before="0" w:after="0" w:line="560" w:lineRule="exact"/>
        <w:ind w:firstLineChars="200" w:firstLine="562"/>
        <w:rPr>
          <w:rFonts w:ascii="Times New Roman" w:eastAsia="楷体" w:hAnsi="Times New Roman" w:cs="Times New Roman"/>
          <w:color w:val="444444"/>
          <w:sz w:val="28"/>
          <w:szCs w:val="28"/>
        </w:rPr>
      </w:pPr>
      <w:r>
        <w:rPr>
          <w:rFonts w:ascii="Times New Roman" w:eastAsia="楷体" w:hAnsi="Times New Roman" w:cs="Times New Roman"/>
          <w:color w:val="444444"/>
          <w:sz w:val="28"/>
          <w:szCs w:val="28"/>
        </w:rPr>
        <w:t>（二）</w:t>
      </w:r>
      <w:r>
        <w:rPr>
          <w:rFonts w:ascii="Times New Roman" w:eastAsia="楷体" w:hAnsi="Times New Roman" w:cs="Times New Roman" w:hint="eastAsia"/>
          <w:color w:val="444444"/>
          <w:sz w:val="28"/>
          <w:szCs w:val="28"/>
        </w:rPr>
        <w:t>指导意见不适用学院</w:t>
      </w:r>
    </w:p>
    <w:p w:rsidR="007D2655" w:rsidRPr="00E91E75" w:rsidRDefault="00B463D3">
      <w:pPr>
        <w:pStyle w:val="a8"/>
        <w:spacing w:before="0" w:beforeAutospacing="0" w:after="0" w:afterAutospacing="0" w:line="560" w:lineRule="exact"/>
        <w:ind w:firstLine="645"/>
        <w:rPr>
          <w:rFonts w:ascii="Times New Roman" w:eastAsia="微软雅黑" w:hAnsi="Times New Roman" w:cs="Times New Roman"/>
          <w:color w:val="444444"/>
          <w:sz w:val="28"/>
          <w:szCs w:val="28"/>
        </w:rPr>
      </w:pPr>
      <w:r w:rsidRPr="00E91E75">
        <w:rPr>
          <w:rFonts w:ascii="Times New Roman" w:eastAsia="仿宋_GB2312" w:hAnsi="Times New Roman" w:cs="Times New Roman"/>
          <w:color w:val="444444"/>
          <w:sz w:val="28"/>
          <w:szCs w:val="28"/>
        </w:rPr>
        <w:t>个别</w:t>
      </w:r>
      <w:r w:rsidRPr="00E91E75">
        <w:rPr>
          <w:rFonts w:ascii="Times New Roman" w:eastAsia="仿宋_GB2312" w:hAnsi="Times New Roman" w:cs="Times New Roman" w:hint="eastAsia"/>
          <w:color w:val="444444"/>
          <w:sz w:val="28"/>
          <w:szCs w:val="28"/>
        </w:rPr>
        <w:t>学院</w:t>
      </w:r>
      <w:r w:rsidRPr="00E91E75">
        <w:rPr>
          <w:rFonts w:ascii="Times New Roman" w:eastAsia="仿宋_GB2312" w:hAnsi="Times New Roman" w:cs="Times New Roman"/>
          <w:color w:val="444444"/>
          <w:sz w:val="28"/>
          <w:szCs w:val="28"/>
        </w:rPr>
        <w:t>如因自身特点无法适用本</w:t>
      </w:r>
      <w:r w:rsidRPr="00E91E75">
        <w:rPr>
          <w:rFonts w:ascii="Times New Roman" w:eastAsia="仿宋_GB2312" w:hAnsi="Times New Roman" w:cs="Times New Roman" w:hint="eastAsia"/>
          <w:color w:val="444444"/>
          <w:sz w:val="28"/>
          <w:szCs w:val="28"/>
        </w:rPr>
        <w:t>《指导意见》</w:t>
      </w:r>
      <w:r w:rsidRPr="00E91E75">
        <w:rPr>
          <w:rFonts w:ascii="Times New Roman" w:eastAsia="仿宋_GB2312" w:hAnsi="Times New Roman" w:cs="Times New Roman"/>
          <w:color w:val="444444"/>
          <w:sz w:val="28"/>
          <w:szCs w:val="28"/>
        </w:rPr>
        <w:t>的，可由所</w:t>
      </w:r>
      <w:r w:rsidRPr="00E91E75">
        <w:rPr>
          <w:rFonts w:ascii="Times New Roman" w:eastAsia="仿宋_GB2312" w:hAnsi="Times New Roman" w:cs="Times New Roman" w:hint="eastAsia"/>
          <w:color w:val="444444"/>
          <w:sz w:val="28"/>
          <w:szCs w:val="28"/>
        </w:rPr>
        <w:t>在学院</w:t>
      </w:r>
      <w:r w:rsidRPr="00E91E75">
        <w:rPr>
          <w:rFonts w:ascii="Times New Roman" w:eastAsia="仿宋_GB2312" w:hAnsi="Times New Roman" w:cs="Times New Roman"/>
          <w:color w:val="444444"/>
          <w:sz w:val="28"/>
          <w:szCs w:val="28"/>
        </w:rPr>
        <w:t>学位</w:t>
      </w:r>
      <w:proofErr w:type="gramStart"/>
      <w:r w:rsidRPr="00E91E75">
        <w:rPr>
          <w:rFonts w:ascii="Times New Roman" w:eastAsia="仿宋_GB2312" w:hAnsi="Times New Roman" w:cs="Times New Roman"/>
          <w:color w:val="444444"/>
          <w:sz w:val="28"/>
          <w:szCs w:val="28"/>
        </w:rPr>
        <w:t>评定</w:t>
      </w:r>
      <w:r w:rsidRPr="00E91E75">
        <w:rPr>
          <w:rFonts w:ascii="Times New Roman" w:eastAsia="仿宋_GB2312" w:hAnsi="Times New Roman" w:cs="Times New Roman" w:hint="eastAsia"/>
          <w:color w:val="444444"/>
          <w:sz w:val="28"/>
          <w:szCs w:val="28"/>
        </w:rPr>
        <w:t>分</w:t>
      </w:r>
      <w:proofErr w:type="gramEnd"/>
      <w:r w:rsidRPr="00E91E75">
        <w:rPr>
          <w:rFonts w:ascii="Times New Roman" w:eastAsia="仿宋_GB2312" w:hAnsi="Times New Roman" w:cs="Times New Roman"/>
          <w:color w:val="444444"/>
          <w:sz w:val="28"/>
          <w:szCs w:val="28"/>
        </w:rPr>
        <w:t>委会提出适用自身的标准，经所在学</w:t>
      </w:r>
      <w:r w:rsidRPr="00E91E75">
        <w:rPr>
          <w:rFonts w:ascii="Times New Roman" w:eastAsia="仿宋_GB2312" w:hAnsi="Times New Roman" w:cs="Times New Roman" w:hint="eastAsia"/>
          <w:color w:val="444444"/>
          <w:sz w:val="28"/>
          <w:szCs w:val="28"/>
        </w:rPr>
        <w:t>科</w:t>
      </w:r>
      <w:r w:rsidRPr="00E91E75">
        <w:rPr>
          <w:rFonts w:ascii="Times New Roman" w:eastAsia="仿宋_GB2312" w:hAnsi="Times New Roman" w:cs="Times New Roman"/>
          <w:color w:val="444444"/>
          <w:sz w:val="28"/>
          <w:szCs w:val="28"/>
        </w:rPr>
        <w:t>学位评定委员会审议通过后，</w:t>
      </w:r>
      <w:proofErr w:type="gramStart"/>
      <w:r w:rsidRPr="00E91E75">
        <w:rPr>
          <w:rFonts w:ascii="Times New Roman" w:eastAsia="仿宋_GB2312" w:hAnsi="Times New Roman" w:cs="Times New Roman"/>
          <w:color w:val="444444"/>
          <w:sz w:val="28"/>
          <w:szCs w:val="28"/>
        </w:rPr>
        <w:t>报校</w:t>
      </w:r>
      <w:r w:rsidRPr="00E91E75">
        <w:rPr>
          <w:rFonts w:ascii="Times New Roman" w:eastAsia="仿宋_GB2312" w:hAnsi="Times New Roman" w:cs="Times New Roman" w:hint="eastAsia"/>
          <w:color w:val="444444"/>
          <w:sz w:val="28"/>
          <w:szCs w:val="28"/>
        </w:rPr>
        <w:t>学位</w:t>
      </w:r>
      <w:proofErr w:type="gramEnd"/>
      <w:r w:rsidRPr="00E91E75">
        <w:rPr>
          <w:rFonts w:ascii="Times New Roman" w:eastAsia="仿宋_GB2312" w:hAnsi="Times New Roman" w:cs="Times New Roman" w:hint="eastAsia"/>
          <w:color w:val="444444"/>
          <w:sz w:val="28"/>
          <w:szCs w:val="28"/>
        </w:rPr>
        <w:t>评定委员会</w:t>
      </w:r>
      <w:r w:rsidRPr="00E91E75">
        <w:rPr>
          <w:rFonts w:ascii="Times New Roman" w:eastAsia="仿宋_GB2312" w:hAnsi="Times New Roman" w:cs="Times New Roman"/>
          <w:color w:val="444444"/>
          <w:sz w:val="28"/>
          <w:szCs w:val="28"/>
        </w:rPr>
        <w:t>审批。</w:t>
      </w:r>
    </w:p>
    <w:p w:rsidR="007D2655" w:rsidRDefault="00B463D3">
      <w:pPr>
        <w:pStyle w:val="a8"/>
        <w:spacing w:before="0" w:beforeAutospacing="0" w:after="0" w:afterAutospacing="0" w:line="560" w:lineRule="exact"/>
        <w:ind w:firstLine="645"/>
        <w:rPr>
          <w:rFonts w:ascii="楷体" w:eastAsia="楷体" w:hAnsi="楷体" w:cs="楷体"/>
          <w:b/>
          <w:bCs/>
          <w:color w:val="444444"/>
          <w:sz w:val="28"/>
          <w:szCs w:val="28"/>
        </w:rPr>
      </w:pPr>
      <w:r>
        <w:rPr>
          <w:rFonts w:ascii="楷体" w:eastAsia="楷体" w:hAnsi="楷体" w:cs="楷体" w:hint="eastAsia"/>
          <w:b/>
          <w:bCs/>
          <w:color w:val="444444"/>
          <w:sz w:val="28"/>
          <w:szCs w:val="28"/>
        </w:rPr>
        <w:t>（三）培养方案的</w:t>
      </w:r>
      <w:r w:rsidR="008D5646">
        <w:rPr>
          <w:rFonts w:ascii="楷体" w:eastAsia="楷体" w:hAnsi="楷体" w:cs="楷体" w:hint="eastAsia"/>
          <w:b/>
          <w:bCs/>
          <w:color w:val="444444"/>
          <w:sz w:val="28"/>
          <w:szCs w:val="28"/>
        </w:rPr>
        <w:t>制订</w:t>
      </w:r>
      <w:r>
        <w:rPr>
          <w:rFonts w:ascii="楷体" w:eastAsia="楷体" w:hAnsi="楷体" w:cs="楷体" w:hint="eastAsia"/>
          <w:b/>
          <w:bCs/>
          <w:color w:val="444444"/>
          <w:sz w:val="28"/>
          <w:szCs w:val="28"/>
        </w:rPr>
        <w:t>要求与制订要求相同。</w:t>
      </w:r>
    </w:p>
    <w:p w:rsidR="007D2655" w:rsidRDefault="00B463D3">
      <w:pPr>
        <w:pStyle w:val="a8"/>
        <w:spacing w:before="0" w:beforeAutospacing="0" w:after="0" w:afterAutospacing="0" w:line="560" w:lineRule="exact"/>
        <w:ind w:firstLine="645"/>
        <w:rPr>
          <w:rFonts w:ascii="楷体" w:eastAsia="楷体" w:hAnsi="楷体" w:cs="楷体"/>
          <w:b/>
          <w:bCs/>
          <w:color w:val="444444"/>
          <w:sz w:val="28"/>
          <w:szCs w:val="28"/>
        </w:rPr>
      </w:pPr>
      <w:r>
        <w:rPr>
          <w:rFonts w:ascii="楷体" w:eastAsia="楷体" w:hAnsi="楷体" w:cs="楷体" w:hint="eastAsia"/>
          <w:b/>
          <w:bCs/>
          <w:color w:val="444444"/>
          <w:sz w:val="28"/>
          <w:szCs w:val="28"/>
        </w:rPr>
        <w:t>（四）本办法由研究生院负责解释。</w:t>
      </w:r>
    </w:p>
    <w:p w:rsidR="007D2655" w:rsidRDefault="00B463D3">
      <w:pPr>
        <w:pStyle w:val="a8"/>
        <w:spacing w:before="0" w:beforeAutospacing="0" w:after="0" w:afterAutospacing="0" w:line="560" w:lineRule="exact"/>
        <w:ind w:firstLine="645"/>
        <w:rPr>
          <w:rFonts w:ascii="楷体" w:eastAsia="楷体" w:hAnsi="楷体" w:cs="楷体"/>
          <w:b/>
          <w:bCs/>
          <w:color w:val="444444"/>
          <w:sz w:val="28"/>
          <w:szCs w:val="28"/>
        </w:rPr>
      </w:pPr>
      <w:r>
        <w:rPr>
          <w:rFonts w:ascii="楷体" w:eastAsia="楷体" w:hAnsi="楷体" w:cs="楷体" w:hint="eastAsia"/>
          <w:b/>
          <w:bCs/>
          <w:color w:val="444444"/>
          <w:sz w:val="28"/>
          <w:szCs w:val="28"/>
        </w:rPr>
        <w:t>（五）本办法自发布之日起施行。如学校原有关规定与本办法规定有不一致的，以本办法为准。</w:t>
      </w:r>
    </w:p>
    <w:p w:rsidR="007D2655" w:rsidRDefault="007D2655">
      <w:pPr>
        <w:spacing w:line="560" w:lineRule="exact"/>
        <w:rPr>
          <w:rFonts w:ascii="Times New Roman" w:hAnsi="Times New Roman" w:cs="Times New Roman"/>
          <w:sz w:val="28"/>
          <w:szCs w:val="28"/>
        </w:rPr>
      </w:pPr>
    </w:p>
    <w:sectPr w:rsidR="007D26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F80" w:rsidRDefault="009D3F80">
      <w:r>
        <w:separator/>
      </w:r>
    </w:p>
  </w:endnote>
  <w:endnote w:type="continuationSeparator" w:id="0">
    <w:p w:rsidR="009D3F80" w:rsidRDefault="009D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F80" w:rsidRDefault="009D3F80">
      <w:r>
        <w:separator/>
      </w:r>
    </w:p>
  </w:footnote>
  <w:footnote w:type="continuationSeparator" w:id="0">
    <w:p w:rsidR="009D3F80" w:rsidRDefault="009D3F80">
      <w:r>
        <w:continuationSeparator/>
      </w:r>
    </w:p>
  </w:footnote>
  <w:footnote w:id="1">
    <w:p w:rsidR="007D2655" w:rsidRPr="00E91E75" w:rsidRDefault="00B463D3">
      <w:pPr>
        <w:pStyle w:val="a7"/>
      </w:pPr>
      <w:r>
        <w:rPr>
          <w:rStyle w:val="aa"/>
        </w:rPr>
        <w:t>⃰</w:t>
      </w:r>
      <w:r>
        <w:t xml:space="preserve"> </w:t>
      </w:r>
      <w:r w:rsidRPr="00E91E75">
        <w:rPr>
          <w:rFonts w:hint="eastAsia"/>
        </w:rPr>
        <w:t>公共选修课指体育素质拓展课。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83"/>
    <w:rsid w:val="00040152"/>
    <w:rsid w:val="00171C87"/>
    <w:rsid w:val="00196F93"/>
    <w:rsid w:val="00262C6E"/>
    <w:rsid w:val="003A0483"/>
    <w:rsid w:val="003E007C"/>
    <w:rsid w:val="00417293"/>
    <w:rsid w:val="0045267A"/>
    <w:rsid w:val="00583C2A"/>
    <w:rsid w:val="0060218F"/>
    <w:rsid w:val="00706A4B"/>
    <w:rsid w:val="00754AFB"/>
    <w:rsid w:val="007D2655"/>
    <w:rsid w:val="0080084D"/>
    <w:rsid w:val="00815854"/>
    <w:rsid w:val="00843F25"/>
    <w:rsid w:val="00847D8D"/>
    <w:rsid w:val="00882073"/>
    <w:rsid w:val="008C030A"/>
    <w:rsid w:val="008D5646"/>
    <w:rsid w:val="008E7805"/>
    <w:rsid w:val="008F1D76"/>
    <w:rsid w:val="009A1D49"/>
    <w:rsid w:val="009D3F80"/>
    <w:rsid w:val="009E7992"/>
    <w:rsid w:val="00A620DC"/>
    <w:rsid w:val="00A97391"/>
    <w:rsid w:val="00AC3BA7"/>
    <w:rsid w:val="00AC4199"/>
    <w:rsid w:val="00B323AA"/>
    <w:rsid w:val="00B4057F"/>
    <w:rsid w:val="00B463D3"/>
    <w:rsid w:val="00B67202"/>
    <w:rsid w:val="00C331DA"/>
    <w:rsid w:val="00CE327D"/>
    <w:rsid w:val="00D87E9E"/>
    <w:rsid w:val="00D96091"/>
    <w:rsid w:val="00DB312A"/>
    <w:rsid w:val="00DB39A4"/>
    <w:rsid w:val="00E2213E"/>
    <w:rsid w:val="00E91E75"/>
    <w:rsid w:val="00EA0B25"/>
    <w:rsid w:val="00F76455"/>
    <w:rsid w:val="68DC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7DF9BF-C66C-482B-934A-FD55A9B4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uiPriority w:val="99"/>
    <w:semiHidden/>
    <w:unhideWhenUsed/>
    <w:pPr>
      <w:snapToGrid w:val="0"/>
      <w:jc w:val="left"/>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footnote reference"/>
    <w:basedOn w:val="a0"/>
    <w:uiPriority w:val="99"/>
    <w:semiHidden/>
    <w:unhideWhenUsed/>
    <w:rPr>
      <w:vertAlign w:val="superscript"/>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580</Words>
  <Characters>3307</Characters>
  <Application>Microsoft Office Word</Application>
  <DocSecurity>0</DocSecurity>
  <Lines>27</Lines>
  <Paragraphs>7</Paragraphs>
  <ScaleCrop>false</ScaleCrop>
  <Company>P R C</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%E5%BA%94%E6%99%A8%E5%B8%8C</dc:creator>
  <cp:lastModifiedBy>ZHAI SC</cp:lastModifiedBy>
  <cp:revision>6</cp:revision>
  <dcterms:created xsi:type="dcterms:W3CDTF">2022-03-30T09:53:00Z</dcterms:created>
  <dcterms:modified xsi:type="dcterms:W3CDTF">2022-03-31T07:58:00Z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20A34457CBDE488386EB19D3A684F429</vt:lpwstr>
  </property>
</Properties>
</file>