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outlineLvl w:val="9"/>
        <w:rPr>
          <w:rFonts w:hint="eastAsia" w:ascii="宋体" w:hAnsi="宋体" w:eastAsia="宋体" w:cs="宋体"/>
          <w:spacing w:val="-12"/>
          <w:positio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宋体" w:hAnsi="宋体" w:eastAsia="宋体" w:cs="宋体"/>
          <w:b/>
          <w:bCs/>
          <w:spacing w:val="1"/>
          <w:positio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1"/>
          <w:position w:val="0"/>
          <w:sz w:val="28"/>
          <w:szCs w:val="28"/>
        </w:rPr>
        <w:t>南京林业大学毕业生“其他录用形式就业”认定登记表</w:t>
      </w:r>
    </w:p>
    <w:bookmarkEnd w:id="0"/>
    <w:tbl>
      <w:tblPr>
        <w:tblStyle w:val="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1417"/>
        <w:gridCol w:w="1276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职业描述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聘用期限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及其他说明</w:t>
            </w:r>
          </w:p>
        </w:tc>
        <w:tc>
          <w:tcPr>
            <w:tcW w:w="694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日--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default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月工资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（聘用期限需不低于6个月且收入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不低于当地最低工资标准）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             单位公章：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baseline"/>
              <w:rPr>
                <w:rFonts w:hint="default" w:ascii="宋体" w:hAnsi="宋体" w:eastAsia="宋体" w:cs="宋体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本人声明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本人承诺以上填写信息完全真实。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学院就业部门负责同志审定意见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以上情况核实无误，认定该生以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>其他录用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形式就业。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4535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学校就业部门负责同志审定意见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240" w:lineRule="auto"/>
              <w:ind w:left="0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同意。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leftChars="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3968" w:firstLine="480" w:firstLineChars="200"/>
              <w:jc w:val="both"/>
              <w:textAlignment w:val="baseline"/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g1ZGQ3ZDM1NWQzZTdmMzA4MWY5YTI5YjQ5ZTMifQ=="/>
  </w:docVars>
  <w:rsids>
    <w:rsidRoot w:val="00000000"/>
    <w:rsid w:val="0DF107ED"/>
    <w:rsid w:val="11514EDE"/>
    <w:rsid w:val="1B092D2F"/>
    <w:rsid w:val="4BED3F1E"/>
    <w:rsid w:val="521312E3"/>
    <w:rsid w:val="696D6AD7"/>
    <w:rsid w:val="70443280"/>
    <w:rsid w:val="706A6BEF"/>
    <w:rsid w:val="71A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2024-05-27T03:54:00Z</dcterms:created>
  <dc:creator>Ellie</dc:creator>
  <cp:lastModifiedBy>静待花开</cp:lastModifiedBy>
  <dcterms:modified xsi:type="dcterms:W3CDTF">2024-05-27T06:35:33Z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42D47B2F83E6485A8A70D0435BDADE49_13</vt:lpwstr>
  </property>
</Properties>
</file>