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bookmarkStart w:id="0" w:name="_GoBack"/>
      <w:bookmarkEnd w:id="0"/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  <w:t>新疆科技学院高层次人才引进资格审查表</w:t>
      </w:r>
    </w:p>
    <w:tbl>
      <w:tblPr>
        <w:tblStyle w:val="12"/>
        <w:tblpPr w:leftFromText="180" w:rightFromText="180" w:vertAnchor="text" w:horzAnchor="page" w:tblpX="1075" w:tblpY="1"/>
        <w:tblOverlap w:val="never"/>
        <w:tblW w:w="9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440"/>
        <w:gridCol w:w="1048"/>
        <w:gridCol w:w="1577"/>
        <w:gridCol w:w="1303"/>
        <w:gridCol w:w="1080"/>
        <w:gridCol w:w="288"/>
        <w:gridCol w:w="97"/>
        <w:gridCol w:w="1336"/>
        <w:gridCol w:w="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性  别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岗位代码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21" w:type="dxa"/>
            <w:gridSpan w:val="3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蓝底免冠电子照片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民  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健康状况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最高学历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及学位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专  业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身份证号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引进方式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</w:rPr>
              <w:t>□</w:t>
            </w:r>
            <w:r>
              <w:rPr>
                <w:rFonts w:hint="eastAsia" w:cs="Times New Roman" w:asciiTheme="minorEastAsia" w:hAnsiTheme="minorEastAsia"/>
                <w:szCs w:val="21"/>
              </w:rPr>
              <w:t>柔性引进</w:t>
            </w: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</w:rPr>
              <w:t>□</w:t>
            </w:r>
            <w:r>
              <w:rPr>
                <w:rFonts w:hint="eastAsia" w:cs="Times New Roman" w:asciiTheme="minorEastAsia" w:hAnsiTheme="minorEastAsia"/>
                <w:szCs w:val="21"/>
              </w:rPr>
              <w:t>全职引进</w:t>
            </w: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680" w:hRule="atLeast"/>
        </w:trPr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本人及紧急联系人联系方式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紧急联系人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紧急联系人电话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学习经历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（从本科起）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学习时间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毕业院校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restar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  <w:r>
              <w:rPr>
                <w:rFonts w:cs="Times New Roman" w:asciiTheme="minorEastAsia" w:hAnsiTheme="minorEastAsia"/>
                <w:szCs w:val="21"/>
              </w:rPr>
              <w:t>经历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continue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职称情况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专业名称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资格名称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级别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资格授予时间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67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1379" w:hRule="atLeast"/>
        </w:trPr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近五年来代表性的科研论文、著作、获奖等成果信息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论文、著作、奖励名称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期刊名称</w:t>
            </w:r>
            <w:r>
              <w:rPr>
                <w:rFonts w:hint="eastAsia" w:cs="Times New Roman" w:asciiTheme="minorEastAsia" w:hAnsiTheme="minorEastAsia"/>
                <w:szCs w:val="21"/>
              </w:rPr>
              <w:t>（</w:t>
            </w:r>
            <w:r>
              <w:rPr>
                <w:rFonts w:cs="Times New Roman" w:asciiTheme="minorEastAsia" w:hAnsiTheme="minorEastAsia"/>
                <w:szCs w:val="21"/>
              </w:rPr>
              <w:t>发表时间</w:t>
            </w:r>
            <w:r>
              <w:rPr>
                <w:rFonts w:hint="eastAsia" w:cs="Times New Roman" w:asciiTheme="minorEastAsia" w:hAnsiTheme="minorEastAsia"/>
                <w:szCs w:val="21"/>
              </w:rPr>
              <w:t>）</w:t>
            </w:r>
            <w:r>
              <w:rPr>
                <w:rFonts w:cs="Times New Roman" w:asciiTheme="minorEastAsia" w:hAnsiTheme="minorEastAsia"/>
                <w:szCs w:val="21"/>
              </w:rPr>
              <w:t>或出版社</w:t>
            </w:r>
            <w:r>
              <w:rPr>
                <w:rFonts w:hint="eastAsia" w:cs="Times New Roman" w:asciiTheme="minorEastAsia" w:hAnsiTheme="minorEastAsia"/>
                <w:szCs w:val="21"/>
              </w:rPr>
              <w:t>（</w:t>
            </w:r>
            <w:r>
              <w:rPr>
                <w:rFonts w:cs="Times New Roman" w:asciiTheme="minorEastAsia" w:hAnsiTheme="minorEastAsia"/>
                <w:szCs w:val="21"/>
              </w:rPr>
              <w:t>出版年月</w:t>
            </w:r>
            <w:r>
              <w:rPr>
                <w:rFonts w:hint="eastAsia" w:cs="Times New Roman" w:asciiTheme="minorEastAsia" w:hAnsiTheme="minorEastAsia"/>
                <w:szCs w:val="21"/>
              </w:rPr>
              <w:t>）</w:t>
            </w:r>
            <w:r>
              <w:rPr>
                <w:rFonts w:cs="Times New Roman" w:asciiTheme="minorEastAsia" w:hAnsiTheme="minorEastAsia"/>
                <w:szCs w:val="21"/>
              </w:rPr>
              <w:t>或奖励时间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本人排名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近五年主持的科研项目信息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课题名称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课题级别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课题来源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本人参与学科建设或</w:t>
            </w: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  <w:r>
              <w:rPr>
                <w:rFonts w:cs="Times New Roman" w:asciiTheme="minorEastAsia" w:hAnsiTheme="minorEastAsia"/>
                <w:szCs w:val="21"/>
              </w:rPr>
              <w:t>建设相关经历</w:t>
            </w:r>
          </w:p>
        </w:tc>
        <w:tc>
          <w:tcPr>
            <w:tcW w:w="8297" w:type="dxa"/>
            <w:gridSpan w:val="9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二级单位</w:t>
            </w:r>
            <w:r>
              <w:rPr>
                <w:rFonts w:cs="Times New Roman" w:asciiTheme="minorEastAsia" w:hAnsiTheme="minorEastAsia"/>
                <w:szCs w:val="21"/>
              </w:rPr>
              <w:t>意见</w:t>
            </w:r>
          </w:p>
        </w:tc>
        <w:tc>
          <w:tcPr>
            <w:tcW w:w="8297" w:type="dxa"/>
            <w:gridSpan w:val="9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                                     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                     负责人签字（公章）：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思想政治素质和师德师风考察（鉴定）</w:t>
            </w:r>
          </w:p>
        </w:tc>
        <w:tc>
          <w:tcPr>
            <w:tcW w:w="8297" w:type="dxa"/>
            <w:gridSpan w:val="9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                     负责人签字（公章）：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复核</w:t>
            </w:r>
            <w:r>
              <w:rPr>
                <w:rFonts w:cs="Times New Roman" w:asciiTheme="minorEastAsia" w:hAnsiTheme="minorEastAsia"/>
                <w:szCs w:val="21"/>
              </w:rPr>
              <w:t>评审会意见</w:t>
            </w:r>
          </w:p>
        </w:tc>
        <w:tc>
          <w:tcPr>
            <w:tcW w:w="8297" w:type="dxa"/>
            <w:gridSpan w:val="9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              负责人签字：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学校意见</w:t>
            </w:r>
          </w:p>
        </w:tc>
        <w:tc>
          <w:tcPr>
            <w:tcW w:w="8297" w:type="dxa"/>
            <w:gridSpan w:val="9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                                        （公章）：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</w:rPr>
              <w:t xml:space="preserve">                                          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701" w:right="1531" w:bottom="1701" w:left="1531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Theme="minorEastAsia" w:hAnsiTheme="minorEastAsia"/>
        <w:sz w:val="24"/>
        <w:szCs w:val="24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317D5A39"/>
    <w:rsid w:val="005A11BF"/>
    <w:rsid w:val="00956FD4"/>
    <w:rsid w:val="00FF7E2D"/>
    <w:rsid w:val="02EC4E98"/>
    <w:rsid w:val="310D4C8B"/>
    <w:rsid w:val="317D5A39"/>
    <w:rsid w:val="44F92B39"/>
    <w:rsid w:val="471E4C15"/>
    <w:rsid w:val="62B04067"/>
    <w:rsid w:val="6A0B0046"/>
    <w:rsid w:val="6C5B3EE7"/>
    <w:rsid w:val="70BB05FF"/>
    <w:rsid w:val="71D97C31"/>
    <w:rsid w:val="798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0" w:lineRule="exact"/>
      <w:ind w:firstLine="883" w:firstLineChars="200"/>
      <w:outlineLvl w:val="0"/>
    </w:pPr>
    <w:rPr>
      <w:rFonts w:ascii="Calibri" w:hAnsi="Calibri" w:eastAsia="方正黑体_GBK" w:cs="Times New Roman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方正楷体_GBK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方正仿宋_GBK"/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autoRedefine/>
    <w:unhideWhenUsed/>
    <w:qFormat/>
    <w:uiPriority w:val="99"/>
    <w:pPr>
      <w:ind w:firstLine="840"/>
    </w:pPr>
    <w:rPr>
      <w:rFonts w:cs="Arial"/>
    </w:rPr>
  </w:style>
  <w:style w:type="paragraph" w:styleId="6">
    <w:name w:val="Body Text"/>
    <w:basedOn w:val="1"/>
    <w:next w:val="7"/>
    <w:autoRedefine/>
    <w:unhideWhenUsed/>
    <w:qFormat/>
    <w:uiPriority w:val="0"/>
    <w:pPr>
      <w:spacing w:after="120"/>
    </w:pPr>
    <w:rPr>
      <w:rFonts w:eastAsia="Songti SC"/>
    </w:rPr>
  </w:style>
  <w:style w:type="paragraph" w:styleId="7">
    <w:name w:val="Body Text First Indent"/>
    <w:basedOn w:val="6"/>
    <w:next w:val="5"/>
    <w:autoRedefine/>
    <w:unhideWhenUsed/>
    <w:qFormat/>
    <w:uiPriority w:val="99"/>
    <w:pPr>
      <w:ind w:firstLine="420" w:firstLineChars="100"/>
    </w:pPr>
  </w:style>
  <w:style w:type="paragraph" w:styleId="8">
    <w:name w:val="Body Text Indent"/>
    <w:basedOn w:val="1"/>
    <w:next w:val="1"/>
    <w:autoRedefine/>
    <w:qFormat/>
    <w:uiPriority w:val="0"/>
    <w:pPr>
      <w:ind w:left="420" w:leftChars="200"/>
    </w:p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8"/>
    <w:next w:val="7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3"/>
    <w:link w:val="10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871</Characters>
  <Lines>7</Lines>
  <Paragraphs>2</Paragraphs>
  <TotalTime>0</TotalTime>
  <ScaleCrop>false</ScaleCrop>
  <LinksUpToDate>false</LinksUpToDate>
  <CharactersWithSpaces>1021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2024-04-03T09:07:00Z</dcterms:created>
  <dc:creator>刘红霞</dc:creator>
  <cp:lastModifiedBy>高才汇</cp:lastModifiedBy>
  <dcterms:modified xsi:type="dcterms:W3CDTF">2024-04-24T02:33:14Z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34A58C4B35CB4BA58727574D8A5F58EF_13</vt:lpwstr>
  </property>
</Properties>
</file>