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4557F">
      <w:pPr>
        <w:spacing w:after="0" w:line="240" w:lineRule="auto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附件1</w:t>
      </w:r>
    </w:p>
    <w:p w14:paraId="4080A17C">
      <w:pPr>
        <w:spacing w:after="0" w:line="24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“万卷共知 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科研”文献打卡（模板）</w:t>
      </w:r>
    </w:p>
    <w:bookmarkEnd w:id="1"/>
    <w:p w14:paraId="21BFDC4E">
      <w:pPr>
        <w:spacing w:before="249" w:beforeLines="80" w:after="156" w:afterLines="50" w:line="240" w:lineRule="auto"/>
        <w:jc w:val="both"/>
        <w:rPr>
          <w:rFonts w:hint="eastAsia" w:ascii="宋体" w:hAnsi="宋体" w:eastAsia="宋体" w:cs="Times New Roman"/>
          <w:b/>
          <w:bCs/>
          <w:sz w:val="24"/>
          <w:szCs w:val="22"/>
          <w:u w:val="single"/>
        </w:rPr>
      </w:pPr>
      <w:r>
        <w:rPr>
          <w:rFonts w:ascii="宋体" w:hAnsi="宋体" w:eastAsia="宋体" w:cs="Times New Roman"/>
          <w:b/>
          <w:bCs/>
          <w:sz w:val="24"/>
          <w:szCs w:val="22"/>
        </w:rPr>
        <w:t>学院：</w:t>
      </w:r>
      <w:r>
        <w:rPr>
          <w:rFonts w:ascii="宋体" w:hAnsi="宋体" w:eastAsia="宋体" w:cs="Times New Roman"/>
          <w:b/>
          <w:bCs/>
          <w:sz w:val="24"/>
          <w:szCs w:val="22"/>
          <w:u w:val="single"/>
        </w:rPr>
        <w:t xml:space="preserve">           </w:t>
      </w:r>
      <w:r>
        <w:rPr>
          <w:rFonts w:ascii="宋体" w:hAnsi="宋体" w:eastAsia="宋体" w:cs="Times New Roman"/>
          <w:b/>
          <w:bCs/>
          <w:sz w:val="24"/>
          <w:szCs w:val="22"/>
        </w:rPr>
        <w:t>姓名：</w:t>
      </w:r>
      <w:r>
        <w:rPr>
          <w:rFonts w:ascii="宋体" w:hAnsi="宋体" w:eastAsia="宋体" w:cs="Times New Roman"/>
          <w:b/>
          <w:bCs/>
          <w:sz w:val="24"/>
          <w:szCs w:val="22"/>
          <w:u w:val="single"/>
        </w:rPr>
        <w:t xml:space="preserve">       </w:t>
      </w:r>
      <w:r>
        <w:rPr>
          <w:rFonts w:ascii="宋体" w:hAnsi="宋体" w:eastAsia="宋体" w:cs="Times New Roman"/>
          <w:b/>
          <w:bCs/>
          <w:sz w:val="24"/>
          <w:szCs w:val="22"/>
        </w:rPr>
        <w:t xml:space="preserve"> 学号：</w:t>
      </w:r>
      <w:r>
        <w:rPr>
          <w:rFonts w:ascii="宋体" w:hAnsi="宋体" w:eastAsia="宋体" w:cs="Times New Roman"/>
          <w:b/>
          <w:bCs/>
          <w:sz w:val="24"/>
          <w:szCs w:val="22"/>
          <w:u w:val="single"/>
        </w:rPr>
        <w:t xml:space="preserve">           </w:t>
      </w:r>
      <w:r>
        <w:rPr>
          <w:rFonts w:ascii="宋体" w:hAnsi="宋体" w:eastAsia="宋体" w:cs="Times New Roman"/>
          <w:b/>
          <w:bCs/>
          <w:sz w:val="24"/>
          <w:szCs w:val="22"/>
        </w:rPr>
        <w:t>打卡日期：</w:t>
      </w:r>
      <w:r>
        <w:rPr>
          <w:rFonts w:ascii="宋体" w:hAnsi="宋体" w:eastAsia="宋体" w:cs="Times New Roman"/>
          <w:b/>
          <w:bCs/>
          <w:sz w:val="24"/>
          <w:szCs w:val="22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2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4"/>
          <w:szCs w:val="22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4"/>
          <w:szCs w:val="22"/>
        </w:rPr>
        <w:t>月</w:t>
      </w:r>
      <w:r>
        <w:rPr>
          <w:rFonts w:ascii="宋体" w:hAnsi="宋体" w:eastAsia="宋体" w:cs="Times New Roman"/>
          <w:b/>
          <w:bCs/>
          <w:sz w:val="24"/>
          <w:szCs w:val="22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2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4"/>
          <w:szCs w:val="22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24"/>
          <w:szCs w:val="22"/>
        </w:rPr>
        <w:t>日</w:t>
      </w:r>
    </w:p>
    <w:p w14:paraId="58735009">
      <w:pPr>
        <w:spacing w:after="0" w:line="360" w:lineRule="auto"/>
        <w:jc w:val="both"/>
        <w:rPr>
          <w:rFonts w:hint="eastAsia"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文献题名：</w:t>
      </w:r>
      <w:r>
        <w:rPr>
          <w:rFonts w:hint="eastAsia" w:ascii="宋体" w:hAnsi="宋体" w:eastAsia="宋体" w:cs="Times New Roman"/>
          <w:sz w:val="24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必填</w:t>
      </w:r>
      <w:r>
        <w:rPr>
          <w:rFonts w:hint="eastAsia" w:ascii="宋体" w:hAnsi="宋体" w:eastAsia="宋体" w:cs="Times New Roman"/>
          <w:sz w:val="24"/>
          <w:szCs w:val="32"/>
        </w:rPr>
        <w:t>）</w:t>
      </w:r>
    </w:p>
    <w:p w14:paraId="5AD24FD8">
      <w:pPr>
        <w:spacing w:after="0" w:line="360" w:lineRule="auto"/>
        <w:jc w:val="both"/>
        <w:rPr>
          <w:rFonts w:hint="eastAsia"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发表年份：</w:t>
      </w:r>
      <w:bookmarkStart w:id="0" w:name="OLE_LINK1"/>
      <w:r>
        <w:rPr>
          <w:rFonts w:hint="eastAsia" w:ascii="宋体" w:hAnsi="宋体" w:eastAsia="宋体" w:cs="Times New Roman"/>
          <w:sz w:val="24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必填</w:t>
      </w:r>
      <w:r>
        <w:rPr>
          <w:rFonts w:hint="eastAsia" w:ascii="宋体" w:hAnsi="宋体" w:eastAsia="宋体" w:cs="Times New Roman"/>
          <w:sz w:val="24"/>
          <w:szCs w:val="32"/>
        </w:rPr>
        <w:t>，建议选择近5年文献）</w:t>
      </w:r>
      <w:bookmarkEnd w:id="0"/>
    </w:p>
    <w:p w14:paraId="514E04DC">
      <w:pPr>
        <w:spacing w:after="0" w:line="360" w:lineRule="auto"/>
        <w:jc w:val="both"/>
        <w:rPr>
          <w:rFonts w:hint="eastAsia"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期刊：</w:t>
      </w:r>
      <w:r>
        <w:rPr>
          <w:rFonts w:hint="eastAsia" w:ascii="宋体" w:hAnsi="宋体" w:eastAsia="宋体" w:cs="Times New Roman"/>
          <w:sz w:val="24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必填</w:t>
      </w:r>
      <w:r>
        <w:rPr>
          <w:rFonts w:hint="eastAsia" w:ascii="宋体" w:hAnsi="宋体" w:eastAsia="宋体" w:cs="Times New Roman"/>
          <w:sz w:val="24"/>
          <w:szCs w:val="32"/>
        </w:rPr>
        <w:t>，建议读重要期刊文献，获得信息往往准确度、可行度更高）</w:t>
      </w:r>
    </w:p>
    <w:p w14:paraId="391D3B46">
      <w:pPr>
        <w:spacing w:after="0" w:line="360" w:lineRule="auto"/>
        <w:jc w:val="both"/>
        <w:rPr>
          <w:rFonts w:hint="eastAsia"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原文摘要：</w:t>
      </w:r>
      <w:r>
        <w:rPr>
          <w:rFonts w:hint="eastAsia" w:ascii="宋体" w:hAnsi="宋体" w:eastAsia="宋体" w:cs="Times New Roman"/>
          <w:sz w:val="24"/>
          <w:szCs w:val="32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必填</w:t>
      </w:r>
      <w:r>
        <w:rPr>
          <w:rFonts w:hint="eastAsia" w:ascii="宋体" w:hAnsi="宋体" w:eastAsia="宋体" w:cs="Times New Roman"/>
          <w:sz w:val="24"/>
          <w:szCs w:val="32"/>
        </w:rPr>
        <w:t>，避免后续总结存在复制摘要的情况）</w:t>
      </w:r>
    </w:p>
    <w:p w14:paraId="3177AD9E">
      <w:pPr>
        <w:spacing w:after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574C6149">
      <w:pPr>
        <w:spacing w:after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283D1406">
      <w:pPr>
        <w:spacing w:after="0" w:line="360" w:lineRule="auto"/>
        <w:jc w:val="both"/>
        <w:rPr>
          <w:rFonts w:hint="eastAsia" w:ascii="宋体" w:hAnsi="宋体" w:eastAsia="宋体" w:cs="Times New Roman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研究问题：</w:t>
      </w:r>
      <w:r>
        <w:rPr>
          <w:rFonts w:hint="eastAsia" w:ascii="宋体" w:hAnsi="宋体" w:eastAsia="宋体" w:cs="宋体"/>
          <w:sz w:val="24"/>
          <w:szCs w:val="32"/>
        </w:rPr>
        <w:t>（建议简述）</w:t>
      </w:r>
    </w:p>
    <w:p w14:paraId="4A35F03D">
      <w:pPr>
        <w:spacing w:after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124E27A2">
      <w:pPr>
        <w:spacing w:after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5B5332AA">
      <w:pPr>
        <w:spacing w:after="0" w:line="360" w:lineRule="auto"/>
        <w:jc w:val="both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研究方法：</w:t>
      </w:r>
      <w:r>
        <w:rPr>
          <w:rFonts w:hint="eastAsia" w:ascii="宋体" w:hAnsi="宋体" w:eastAsia="宋体" w:cs="宋体"/>
          <w:sz w:val="24"/>
          <w:szCs w:val="32"/>
        </w:rPr>
        <w:t>（建议分点表述文章的创新之处）</w:t>
      </w:r>
    </w:p>
    <w:p w14:paraId="21CB822B">
      <w:pPr>
        <w:spacing w:after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174D805E">
      <w:pPr>
        <w:spacing w:after="0" w:line="360" w:lineRule="auto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13425A56">
      <w:pPr>
        <w:spacing w:after="0" w:line="360" w:lineRule="auto"/>
        <w:jc w:val="both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研究结论：</w:t>
      </w:r>
      <w:r>
        <w:rPr>
          <w:rFonts w:hint="eastAsia" w:ascii="宋体" w:hAnsi="宋体" w:eastAsia="宋体" w:cs="宋体"/>
          <w:sz w:val="24"/>
          <w:szCs w:val="32"/>
        </w:rPr>
        <w:t>（建议分点表述文章的重点结论）</w:t>
      </w:r>
    </w:p>
    <w:p w14:paraId="739053F4">
      <w:pPr>
        <w:spacing w:after="0" w:line="360" w:lineRule="auto"/>
        <w:ind w:left="1205" w:hanging="1205" w:hangingChars="500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02F1B91F">
      <w:pPr>
        <w:spacing w:after="0" w:line="360" w:lineRule="auto"/>
        <w:ind w:left="1205" w:hanging="1205" w:hangingChars="500"/>
        <w:jc w:val="both"/>
        <w:rPr>
          <w:rFonts w:hint="eastAsia" w:ascii="宋体" w:hAnsi="宋体" w:eastAsia="宋体" w:cs="宋体"/>
          <w:b/>
          <w:bCs/>
          <w:sz w:val="24"/>
          <w:szCs w:val="32"/>
        </w:rPr>
      </w:pPr>
    </w:p>
    <w:p w14:paraId="0E5788F2">
      <w:pPr>
        <w:spacing w:after="0" w:line="360" w:lineRule="auto"/>
        <w:ind w:left="1205" w:hanging="1205" w:hangingChars="500"/>
        <w:jc w:val="both"/>
        <w:rPr>
          <w:rFonts w:hint="eastAsia"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分析总结：</w:t>
      </w:r>
      <w:r>
        <w:rPr>
          <w:rFonts w:hint="eastAsia" w:ascii="宋体" w:hAnsi="宋体" w:eastAsia="宋体" w:cs="宋体"/>
          <w:sz w:val="24"/>
          <w:szCs w:val="32"/>
        </w:rPr>
        <w:t>（建议与自己的研究结合，对文章进行思考与反思，图文并茂，指出对自己的研究有所启发的方法，或指出文章研究方法或思路中存在的不足，提出自己的质疑，或提出自己的补充或者展望）</w:t>
      </w:r>
    </w:p>
    <w:p w14:paraId="4F2D659C">
      <w:pPr>
        <w:spacing w:after="0" w:line="240" w:lineRule="auto"/>
        <w:jc w:val="both"/>
        <w:rPr>
          <w:rFonts w:hint="eastAsia" w:ascii="宋体" w:hAnsi="宋体" w:eastAsia="宋体" w:cs="Times New Roman"/>
          <w:b/>
          <w:bCs/>
          <w:sz w:val="24"/>
          <w:szCs w:val="32"/>
        </w:rPr>
      </w:pPr>
    </w:p>
    <w:p w14:paraId="1B9FFD45">
      <w:pPr>
        <w:spacing w:after="0" w:line="240" w:lineRule="auto"/>
        <w:jc w:val="both"/>
        <w:rPr>
          <w:rFonts w:hint="eastAsia"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注意事项：</w:t>
      </w:r>
    </w:p>
    <w:p w14:paraId="63C4139C">
      <w:pPr>
        <w:numPr>
          <w:ilvl w:val="0"/>
          <w:numId w:val="1"/>
        </w:numPr>
        <w:spacing w:after="0" w:line="360" w:lineRule="auto"/>
        <w:jc w:val="both"/>
        <w:rPr>
          <w:rFonts w:hint="eastAsia"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>文献阅读总结需</w:t>
      </w:r>
      <w:r>
        <w:rPr>
          <w:rFonts w:ascii="宋体" w:hAnsi="宋体" w:eastAsia="宋体" w:cs="Times New Roman"/>
          <w:b/>
          <w:bCs/>
          <w:sz w:val="24"/>
          <w:szCs w:val="32"/>
        </w:rPr>
        <w:t>中文表述</w:t>
      </w:r>
      <w:r>
        <w:rPr>
          <w:rFonts w:hint="eastAsia" w:ascii="宋体" w:hAnsi="宋体" w:eastAsia="宋体" w:cs="Times New Roman"/>
          <w:sz w:val="24"/>
          <w:szCs w:val="32"/>
        </w:rPr>
        <w:t>；</w:t>
      </w:r>
    </w:p>
    <w:p w14:paraId="743135D0">
      <w:pPr>
        <w:numPr>
          <w:ilvl w:val="0"/>
          <w:numId w:val="1"/>
        </w:numPr>
        <w:spacing w:after="0" w:line="360" w:lineRule="auto"/>
        <w:jc w:val="both"/>
        <w:rPr>
          <w:rFonts w:hint="eastAsia"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>文献阅读总结提交电子版或手写版均可，模板仅供参考，鼓励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形式美观多样</w:t>
      </w:r>
      <w:r>
        <w:rPr>
          <w:rFonts w:hint="eastAsia" w:ascii="宋体" w:hAnsi="宋体" w:eastAsia="宋体" w:cs="Times New Roman"/>
          <w:sz w:val="24"/>
          <w:szCs w:val="32"/>
        </w:rPr>
        <w:t>；</w:t>
      </w:r>
    </w:p>
    <w:p w14:paraId="1EEA6D37">
      <w:pPr>
        <w:numPr>
          <w:ilvl w:val="0"/>
          <w:numId w:val="1"/>
        </w:numPr>
        <w:spacing w:after="0" w:line="360" w:lineRule="auto"/>
        <w:jc w:val="both"/>
        <w:rPr>
          <w:rFonts w:hint="eastAsia"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>文献阅读总结不少于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15</w:t>
      </w:r>
      <w:r>
        <w:rPr>
          <w:rFonts w:ascii="宋体" w:hAnsi="宋体" w:eastAsia="宋体" w:cs="Times New Roman"/>
          <w:b/>
          <w:bCs/>
          <w:sz w:val="24"/>
          <w:szCs w:val="32"/>
        </w:rPr>
        <w:t>0字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（</w:t>
      </w:r>
      <w:r>
        <w:rPr>
          <w:rFonts w:ascii="宋体" w:hAnsi="宋体" w:eastAsia="宋体" w:cs="Times New Roman"/>
          <w:b/>
          <w:bCs/>
          <w:sz w:val="24"/>
          <w:szCs w:val="32"/>
        </w:rPr>
        <w:t>不含字符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、文献题名和原文摘要）；</w:t>
      </w:r>
    </w:p>
    <w:p w14:paraId="226CAC2D">
      <w:pPr>
        <w:numPr>
          <w:ilvl w:val="0"/>
          <w:numId w:val="1"/>
        </w:numPr>
        <w:spacing w:after="0" w:line="360" w:lineRule="auto"/>
        <w:jc w:val="both"/>
        <w:rPr>
          <w:rFonts w:hint="eastAsia"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22"/>
        </w:rPr>
        <w:t>若连续两天所读文献为同一篇文献，如硕博学位论文内容较长情况下，需在</w:t>
      </w:r>
      <w:r>
        <w:rPr>
          <w:rFonts w:hint="eastAsia" w:ascii="宋体" w:hAnsi="宋体" w:eastAsia="宋体" w:cs="Times New Roman"/>
          <w:b/>
          <w:bCs/>
          <w:sz w:val="24"/>
          <w:szCs w:val="32"/>
        </w:rPr>
        <w:t>文献题名</w:t>
      </w:r>
      <w:r>
        <w:rPr>
          <w:rFonts w:hint="eastAsia" w:ascii="宋体" w:hAnsi="宋体" w:eastAsia="宋体" w:cs="Times New Roman"/>
          <w:b/>
          <w:bCs/>
          <w:sz w:val="24"/>
          <w:szCs w:val="22"/>
        </w:rPr>
        <w:t>处</w:t>
      </w:r>
      <w:r>
        <w:rPr>
          <w:rFonts w:hint="eastAsia" w:ascii="宋体" w:hAnsi="宋体" w:eastAsia="宋体" w:cs="Times New Roman"/>
          <w:sz w:val="24"/>
          <w:szCs w:val="22"/>
        </w:rPr>
        <w:t>标注页码。</w:t>
      </w:r>
    </w:p>
    <w:p w14:paraId="2CACBB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46436"/>
    <w:multiLevelType w:val="singleLevel"/>
    <w:tmpl w:val="F6246436"/>
    <w:lvl w:ilvl="0" w:tentative="0">
      <w:start w:val="1"/>
      <w:numFmt w:val="decimal"/>
      <w:suff w:val="nothing"/>
      <w:lvlText w:val="%1、"/>
      <w:lvlJc w:val="left"/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7298D"/>
    <w:rsid w:val="4DA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2024-11-29T03:32:00Z</dcterms:created>
  <dc:creator>企业用户_254196959</dc:creator>
  <cp:lastModifiedBy>企业用户_254196959</cp:lastModifiedBy>
  <dcterms:modified xsi:type="dcterms:W3CDTF">2024-11-29T03:32:48Z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9CCD68BEEFC74596B1AEF8754684DFD7_11</vt:lpwstr>
  </property>
</Properties>
</file>